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6311" w14:textId="77777777" w:rsidR="00C47D10" w:rsidRDefault="00C47D10" w:rsidP="00C47D10"/>
    <w:p w14:paraId="71886312" w14:textId="77777777" w:rsidR="00030B7C" w:rsidRDefault="00030B7C" w:rsidP="00C47D10"/>
    <w:p w14:paraId="477BB1AF" w14:textId="77777777" w:rsidR="00F248B5" w:rsidRDefault="00F248B5" w:rsidP="00331144">
      <w:pPr>
        <w:pStyle w:val="Title"/>
        <w:jc w:val="center"/>
        <w:rPr>
          <w:sz w:val="72"/>
          <w:szCs w:val="72"/>
        </w:rPr>
      </w:pPr>
    </w:p>
    <w:p w14:paraId="46DD0951" w14:textId="77777777" w:rsidR="00F248B5" w:rsidRDefault="00F248B5" w:rsidP="00331144">
      <w:pPr>
        <w:pStyle w:val="Title"/>
        <w:jc w:val="center"/>
        <w:rPr>
          <w:sz w:val="72"/>
          <w:szCs w:val="72"/>
        </w:rPr>
      </w:pPr>
    </w:p>
    <w:p w14:paraId="71886314" w14:textId="6F5C66B4" w:rsidR="00030B7C" w:rsidRPr="00216B0F" w:rsidRDefault="0048042D" w:rsidP="00331144">
      <w:pPr>
        <w:pStyle w:val="Title"/>
        <w:jc w:val="center"/>
        <w:rPr>
          <w:sz w:val="72"/>
          <w:szCs w:val="72"/>
        </w:rPr>
      </w:pPr>
      <w:r w:rsidRPr="00216B0F">
        <w:rPr>
          <w:sz w:val="72"/>
          <w:szCs w:val="72"/>
        </w:rPr>
        <w:t>HICSE IT</w:t>
      </w:r>
      <w:r w:rsidR="00216B0F" w:rsidRPr="00216B0F">
        <w:rPr>
          <w:sz w:val="72"/>
          <w:szCs w:val="72"/>
        </w:rPr>
        <w:t xml:space="preserve"> Incident Management Process</w:t>
      </w:r>
    </w:p>
    <w:p w14:paraId="71886316" w14:textId="5FCFEEA4" w:rsidR="00030B7C" w:rsidRDefault="00030B7C" w:rsidP="00030B7C">
      <w:pPr>
        <w:pStyle w:val="Title"/>
        <w:jc w:val="center"/>
        <w:rPr>
          <w:sz w:val="72"/>
        </w:rPr>
      </w:pPr>
    </w:p>
    <w:p w14:paraId="71886317" w14:textId="77777777" w:rsidR="00030B7C" w:rsidRDefault="00030B7C" w:rsidP="00030B7C"/>
    <w:p w14:paraId="71886318" w14:textId="77777777" w:rsidR="00030B7C" w:rsidRDefault="00030B7C" w:rsidP="00030B7C"/>
    <w:tbl>
      <w:tblPr>
        <w:tblStyle w:val="TableGrid"/>
        <w:tblW w:w="808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030B7C" w14:paraId="7188631A" w14:textId="77777777" w:rsidTr="00030B7C">
        <w:trPr>
          <w:trHeight w:val="397"/>
        </w:trPr>
        <w:tc>
          <w:tcPr>
            <w:tcW w:w="8080" w:type="dxa"/>
            <w:vAlign w:val="center"/>
            <w:hideMark/>
          </w:tcPr>
          <w:p w14:paraId="71886319" w14:textId="40B345A8" w:rsidR="00030B7C" w:rsidRDefault="00030B7C">
            <w:pPr>
              <w:rPr>
                <w:b/>
                <w:szCs w:val="20"/>
              </w:rPr>
            </w:pPr>
            <w:r>
              <w:rPr>
                <w:b/>
                <w:szCs w:val="20"/>
              </w:rPr>
              <w:t>Document Author:</w:t>
            </w:r>
            <w:r w:rsidR="00D40AFA">
              <w:rPr>
                <w:b/>
                <w:szCs w:val="20"/>
              </w:rPr>
              <w:t xml:space="preserve"> </w:t>
            </w:r>
            <w:r w:rsidR="00D20F56">
              <w:rPr>
                <w:b/>
                <w:szCs w:val="20"/>
              </w:rPr>
              <w:t>Tony Butler</w:t>
            </w:r>
          </w:p>
        </w:tc>
      </w:tr>
      <w:tr w:rsidR="00030B7C" w14:paraId="7188631C" w14:textId="77777777" w:rsidTr="00030B7C">
        <w:trPr>
          <w:trHeight w:val="397"/>
        </w:trPr>
        <w:tc>
          <w:tcPr>
            <w:tcW w:w="8080" w:type="dxa"/>
            <w:vAlign w:val="center"/>
            <w:hideMark/>
          </w:tcPr>
          <w:p w14:paraId="7188631B" w14:textId="3884060A" w:rsidR="00030B7C" w:rsidRDefault="00030B7C">
            <w:pPr>
              <w:rPr>
                <w:b/>
                <w:szCs w:val="20"/>
              </w:rPr>
            </w:pPr>
            <w:r>
              <w:rPr>
                <w:b/>
                <w:szCs w:val="20"/>
              </w:rPr>
              <w:t>Document ID:</w:t>
            </w:r>
            <w:r w:rsidR="00D40AFA">
              <w:rPr>
                <w:b/>
                <w:szCs w:val="20"/>
              </w:rPr>
              <w:t xml:space="preserve"> </w:t>
            </w:r>
          </w:p>
        </w:tc>
      </w:tr>
      <w:tr w:rsidR="00030B7C" w14:paraId="7188631E" w14:textId="77777777" w:rsidTr="00030B7C">
        <w:trPr>
          <w:trHeight w:val="397"/>
        </w:trPr>
        <w:tc>
          <w:tcPr>
            <w:tcW w:w="8080" w:type="dxa"/>
            <w:vAlign w:val="center"/>
            <w:hideMark/>
          </w:tcPr>
          <w:p w14:paraId="7188631D" w14:textId="62F41462" w:rsidR="00030B7C" w:rsidRDefault="00030B7C">
            <w:pPr>
              <w:rPr>
                <w:b/>
                <w:szCs w:val="20"/>
              </w:rPr>
            </w:pPr>
            <w:r>
              <w:rPr>
                <w:b/>
                <w:szCs w:val="20"/>
              </w:rPr>
              <w:t>Document Version:</w:t>
            </w:r>
            <w:r w:rsidR="00D40AFA">
              <w:rPr>
                <w:b/>
                <w:szCs w:val="20"/>
              </w:rPr>
              <w:t xml:space="preserve"> </w:t>
            </w:r>
            <w:sdt>
              <w:sdtPr>
                <w:rPr>
                  <w:b/>
                  <w:szCs w:val="20"/>
                </w:rPr>
                <w:alias w:val="HICSE Internal Version"/>
                <w:tag w:val="HICSE_InternalVersion"/>
                <w:id w:val="234741090"/>
                <w:placeholder>
                  <w:docPart w:val="E5BC278E657543DFA5334D4C4BFF7802"/>
                </w:placeholder>
                <w:dataBinding w:prefixMappings="xmlns:ns0='http://schemas.microsoft.com/office/2006/metadata/properties' xmlns:ns1='http://www.w3.org/2001/XMLSchema-instance' xmlns:ns2='http://schemas.microsoft.com/office/infopath/2007/PartnerControls' xmlns:ns3='760425cd-f495-45df-8390-8751c918e8cc' xmlns:ns4='http://schemas.microsoft.com/sharepoint/v3' xmlns:ns5='11afb951-268c-4dbc-9895-35ecf29a4e51' " w:xpath="/ns0:properties[1]/documentManagement[1]/ns3:HICSE_InternalVersion[1]" w:storeItemID="{B99BAA38-6F9C-4E56-B0F7-7BA7B2D885C9}"/>
                <w:text/>
              </w:sdtPr>
              <w:sdtContent>
                <w:r w:rsidR="00F1504F">
                  <w:rPr>
                    <w:b/>
                    <w:szCs w:val="20"/>
                  </w:rPr>
                  <w:t>0</w:t>
                </w:r>
                <w:r w:rsidR="00D20F56">
                  <w:rPr>
                    <w:b/>
                    <w:szCs w:val="20"/>
                  </w:rPr>
                  <w:t>.</w:t>
                </w:r>
                <w:r w:rsidR="00735B77">
                  <w:rPr>
                    <w:b/>
                    <w:szCs w:val="20"/>
                  </w:rPr>
                  <w:t>1</w:t>
                </w:r>
                <w:r w:rsidR="00DA0E87">
                  <w:rPr>
                    <w:b/>
                    <w:szCs w:val="20"/>
                  </w:rPr>
                  <w:t>5</w:t>
                </w:r>
              </w:sdtContent>
            </w:sdt>
          </w:p>
        </w:tc>
      </w:tr>
      <w:tr w:rsidR="00030B7C" w14:paraId="71886320" w14:textId="77777777" w:rsidTr="00030B7C">
        <w:trPr>
          <w:trHeight w:val="397"/>
        </w:trPr>
        <w:tc>
          <w:tcPr>
            <w:tcW w:w="8080" w:type="dxa"/>
            <w:vAlign w:val="center"/>
            <w:hideMark/>
          </w:tcPr>
          <w:p w14:paraId="7188631F" w14:textId="743B6AD6" w:rsidR="00030B7C" w:rsidRDefault="00030B7C" w:rsidP="00E70FC7">
            <w:pPr>
              <w:rPr>
                <w:b/>
                <w:szCs w:val="20"/>
              </w:rPr>
            </w:pPr>
            <w:r>
              <w:rPr>
                <w:b/>
                <w:szCs w:val="20"/>
              </w:rPr>
              <w:t xml:space="preserve">Date: </w:t>
            </w:r>
            <w:proofErr w:type="gramStart"/>
            <w:r w:rsidR="005B215A">
              <w:rPr>
                <w:b/>
                <w:szCs w:val="20"/>
              </w:rPr>
              <w:t>2</w:t>
            </w:r>
            <w:r w:rsidR="00D20F56">
              <w:rPr>
                <w:b/>
                <w:szCs w:val="20"/>
              </w:rPr>
              <w:t>1</w:t>
            </w:r>
            <w:r w:rsidR="00D20F56" w:rsidRPr="00D20F56">
              <w:rPr>
                <w:b/>
                <w:szCs w:val="20"/>
                <w:vertAlign w:val="superscript"/>
              </w:rPr>
              <w:t>th</w:t>
            </w:r>
            <w:proofErr w:type="gramEnd"/>
            <w:r w:rsidR="00D20F56">
              <w:rPr>
                <w:b/>
                <w:szCs w:val="20"/>
              </w:rPr>
              <w:t xml:space="preserve"> </w:t>
            </w:r>
            <w:r w:rsidR="005B215A">
              <w:rPr>
                <w:b/>
                <w:szCs w:val="20"/>
              </w:rPr>
              <w:t>February</w:t>
            </w:r>
            <w:r w:rsidR="00D20F56">
              <w:rPr>
                <w:b/>
                <w:szCs w:val="20"/>
              </w:rPr>
              <w:t xml:space="preserve"> 2024</w:t>
            </w:r>
          </w:p>
        </w:tc>
      </w:tr>
      <w:tr w:rsidR="00030B7C" w14:paraId="71886322" w14:textId="77777777" w:rsidTr="00030B7C">
        <w:trPr>
          <w:trHeight w:val="397"/>
        </w:trPr>
        <w:tc>
          <w:tcPr>
            <w:tcW w:w="8080" w:type="dxa"/>
            <w:vAlign w:val="center"/>
            <w:hideMark/>
          </w:tcPr>
          <w:p w14:paraId="71886321" w14:textId="1C023730" w:rsidR="00030B7C" w:rsidRDefault="00030B7C">
            <w:pPr>
              <w:rPr>
                <w:b/>
                <w:szCs w:val="20"/>
              </w:rPr>
            </w:pPr>
            <w:r>
              <w:rPr>
                <w:b/>
                <w:szCs w:val="20"/>
              </w:rPr>
              <w:t>Approved By:</w:t>
            </w:r>
            <w:r w:rsidR="005B215A">
              <w:rPr>
                <w:b/>
                <w:szCs w:val="20"/>
              </w:rPr>
              <w:t xml:space="preserve"> Paul Clancy</w:t>
            </w:r>
          </w:p>
        </w:tc>
      </w:tr>
    </w:tbl>
    <w:p w14:paraId="71886323" w14:textId="77777777" w:rsidR="00030B7C" w:rsidRDefault="00030B7C" w:rsidP="00030B7C"/>
    <w:p w14:paraId="71886324" w14:textId="77777777" w:rsidR="00030B7C" w:rsidRDefault="00030B7C" w:rsidP="00030B7C">
      <w:pPr>
        <w:pStyle w:val="Subtitle"/>
        <w:pBdr>
          <w:bottom w:val="none" w:sz="0" w:space="0" w:color="auto"/>
        </w:pBdr>
        <w:rPr>
          <w:b w:val="0"/>
        </w:rPr>
      </w:pPr>
      <w:r>
        <w:rPr>
          <w:b w:val="0"/>
        </w:rPr>
        <w:br w:type="page"/>
      </w:r>
    </w:p>
    <w:p w14:paraId="71886326" w14:textId="77777777" w:rsidR="00030B7C" w:rsidRPr="00030B7C" w:rsidRDefault="00030B7C" w:rsidP="00030B7C">
      <w:pPr>
        <w:spacing w:after="0" w:line="240" w:lineRule="auto"/>
        <w:rPr>
          <w:b/>
          <w:sz w:val="40"/>
          <w:szCs w:val="40"/>
        </w:rPr>
      </w:pPr>
      <w:r w:rsidRPr="00030B7C">
        <w:rPr>
          <w:b/>
          <w:sz w:val="40"/>
          <w:szCs w:val="40"/>
        </w:rPr>
        <w:lastRenderedPageBreak/>
        <w:t>Revision History</w:t>
      </w:r>
    </w:p>
    <w:p w14:paraId="71886327" w14:textId="77777777" w:rsidR="00030B7C" w:rsidRPr="00030B7C" w:rsidRDefault="00030B7C" w:rsidP="00030B7C">
      <w:pPr>
        <w:spacing w:after="0" w:line="240" w:lineRule="auto"/>
      </w:pPr>
    </w:p>
    <w:tbl>
      <w:tblPr>
        <w:tblStyle w:val="HitachiTable"/>
        <w:tblW w:w="10485" w:type="dxa"/>
        <w:tblInd w:w="0" w:type="dxa"/>
        <w:tblLayout w:type="fixed"/>
        <w:tblLook w:val="00A0" w:firstRow="1" w:lastRow="0" w:firstColumn="1" w:lastColumn="0" w:noHBand="0" w:noVBand="0"/>
      </w:tblPr>
      <w:tblGrid>
        <w:gridCol w:w="1016"/>
        <w:gridCol w:w="1560"/>
        <w:gridCol w:w="1842"/>
        <w:gridCol w:w="6067"/>
      </w:tblGrid>
      <w:tr w:rsidR="00030B7C" w:rsidRPr="00030B7C" w14:paraId="7188632C" w14:textId="77777777" w:rsidTr="00AD28C6">
        <w:trPr>
          <w:cnfStyle w:val="100000000000" w:firstRow="1" w:lastRow="0" w:firstColumn="0" w:lastColumn="0" w:oddVBand="0" w:evenVBand="0" w:oddHBand="0" w:evenHBand="0" w:firstRowFirstColumn="0" w:firstRowLastColumn="0" w:lastRowFirstColumn="0" w:lastRowLastColumn="0"/>
          <w:cantSplit/>
          <w:tblHeader/>
        </w:trPr>
        <w:tc>
          <w:tcPr>
            <w:tcW w:w="1016" w:type="dxa"/>
            <w:tcBorders>
              <w:top w:val="single" w:sz="4" w:space="0" w:color="auto"/>
              <w:left w:val="single" w:sz="4" w:space="0" w:color="auto"/>
              <w:bottom w:val="single" w:sz="4" w:space="0" w:color="auto"/>
              <w:right w:val="single" w:sz="4" w:space="0" w:color="auto"/>
            </w:tcBorders>
            <w:hideMark/>
          </w:tcPr>
          <w:p w14:paraId="71886328" w14:textId="77777777" w:rsidR="00030B7C" w:rsidRPr="00030B7C" w:rsidRDefault="00030B7C" w:rsidP="00030B7C">
            <w:pPr>
              <w:keepNext/>
              <w:keepLines/>
              <w:spacing w:beforeLines="60" w:before="144" w:afterLines="60" w:after="144"/>
              <w:rPr>
                <w:rFonts w:asciiTheme="minorHAnsi" w:hAnsiTheme="minorHAnsi" w:cstheme="minorHAnsi"/>
                <w:b/>
              </w:rPr>
            </w:pPr>
            <w:r w:rsidRPr="00030B7C">
              <w:rPr>
                <w:rFonts w:asciiTheme="minorHAnsi" w:hAnsiTheme="minorHAnsi" w:cstheme="minorHAnsi"/>
                <w:b/>
              </w:rPr>
              <w:t>Issue</w:t>
            </w:r>
          </w:p>
        </w:tc>
        <w:tc>
          <w:tcPr>
            <w:tcW w:w="1560" w:type="dxa"/>
            <w:tcBorders>
              <w:top w:val="single" w:sz="4" w:space="0" w:color="auto"/>
              <w:left w:val="single" w:sz="4" w:space="0" w:color="auto"/>
              <w:bottom w:val="single" w:sz="4" w:space="0" w:color="auto"/>
              <w:right w:val="single" w:sz="4" w:space="0" w:color="auto"/>
            </w:tcBorders>
            <w:hideMark/>
          </w:tcPr>
          <w:p w14:paraId="71886329" w14:textId="77777777" w:rsidR="00030B7C" w:rsidRPr="00030B7C" w:rsidRDefault="00030B7C" w:rsidP="00030B7C">
            <w:pPr>
              <w:keepNext/>
              <w:keepLines/>
              <w:spacing w:beforeLines="60" w:before="144" w:afterLines="60" w:after="144"/>
              <w:rPr>
                <w:rFonts w:asciiTheme="minorHAnsi" w:hAnsiTheme="minorHAnsi" w:cstheme="minorHAnsi"/>
                <w:b/>
              </w:rPr>
            </w:pPr>
            <w:r w:rsidRPr="00030B7C">
              <w:rPr>
                <w:rFonts w:asciiTheme="minorHAnsi" w:hAnsiTheme="minorHAnsi" w:cstheme="minorHAnsi"/>
                <w:b/>
              </w:rPr>
              <w:t>Date</w:t>
            </w:r>
          </w:p>
        </w:tc>
        <w:tc>
          <w:tcPr>
            <w:tcW w:w="1842" w:type="dxa"/>
            <w:tcBorders>
              <w:top w:val="single" w:sz="4" w:space="0" w:color="auto"/>
              <w:left w:val="single" w:sz="4" w:space="0" w:color="auto"/>
              <w:bottom w:val="single" w:sz="4" w:space="0" w:color="auto"/>
              <w:right w:val="single" w:sz="4" w:space="0" w:color="auto"/>
            </w:tcBorders>
            <w:hideMark/>
          </w:tcPr>
          <w:p w14:paraId="7188632A" w14:textId="77777777" w:rsidR="00030B7C" w:rsidRPr="00030B7C" w:rsidRDefault="00030B7C" w:rsidP="00030B7C">
            <w:pPr>
              <w:keepNext/>
              <w:keepLines/>
              <w:spacing w:beforeLines="60" w:before="144" w:afterLines="60" w:after="144"/>
              <w:rPr>
                <w:rFonts w:asciiTheme="minorHAnsi" w:hAnsiTheme="minorHAnsi" w:cstheme="minorHAnsi"/>
                <w:b/>
              </w:rPr>
            </w:pPr>
            <w:r w:rsidRPr="00030B7C">
              <w:rPr>
                <w:rFonts w:asciiTheme="minorHAnsi" w:hAnsiTheme="minorHAnsi" w:cstheme="minorHAnsi"/>
                <w:b/>
              </w:rPr>
              <w:t>Author</w:t>
            </w:r>
          </w:p>
        </w:tc>
        <w:tc>
          <w:tcPr>
            <w:tcW w:w="6067" w:type="dxa"/>
            <w:tcBorders>
              <w:top w:val="single" w:sz="4" w:space="0" w:color="auto"/>
              <w:left w:val="single" w:sz="4" w:space="0" w:color="auto"/>
              <w:bottom w:val="single" w:sz="4" w:space="0" w:color="auto"/>
              <w:right w:val="single" w:sz="4" w:space="0" w:color="auto"/>
            </w:tcBorders>
            <w:hideMark/>
          </w:tcPr>
          <w:p w14:paraId="7188632B" w14:textId="77777777" w:rsidR="00030B7C" w:rsidRPr="00030B7C" w:rsidRDefault="00030B7C" w:rsidP="00030B7C">
            <w:pPr>
              <w:keepNext/>
              <w:keepLines/>
              <w:spacing w:beforeLines="60" w:before="144" w:afterLines="60" w:after="144"/>
              <w:rPr>
                <w:rFonts w:asciiTheme="minorHAnsi" w:hAnsiTheme="minorHAnsi" w:cstheme="minorHAnsi"/>
                <w:b/>
              </w:rPr>
            </w:pPr>
            <w:r w:rsidRPr="00030B7C">
              <w:rPr>
                <w:rFonts w:asciiTheme="minorHAnsi" w:hAnsiTheme="minorHAnsi" w:cstheme="minorHAnsi"/>
                <w:b/>
              </w:rPr>
              <w:t xml:space="preserve">Description </w:t>
            </w:r>
          </w:p>
        </w:tc>
      </w:tr>
      <w:tr w:rsidR="00030B7C" w:rsidRPr="00030B7C" w14:paraId="71886331"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7188632D" w14:textId="54B0F7BE"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0.01</w:t>
            </w:r>
          </w:p>
        </w:tc>
        <w:tc>
          <w:tcPr>
            <w:tcW w:w="1560" w:type="dxa"/>
            <w:tcBorders>
              <w:top w:val="single" w:sz="4" w:space="0" w:color="auto"/>
              <w:left w:val="single" w:sz="4" w:space="0" w:color="auto"/>
              <w:bottom w:val="single" w:sz="4" w:space="0" w:color="auto"/>
              <w:right w:val="single" w:sz="4" w:space="0" w:color="auto"/>
            </w:tcBorders>
            <w:vAlign w:val="center"/>
          </w:tcPr>
          <w:p w14:paraId="7188632E" w14:textId="55B31F89"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2/11/2023</w:t>
            </w:r>
          </w:p>
        </w:tc>
        <w:tc>
          <w:tcPr>
            <w:tcW w:w="1842" w:type="dxa"/>
            <w:tcBorders>
              <w:top w:val="single" w:sz="4" w:space="0" w:color="auto"/>
              <w:left w:val="single" w:sz="4" w:space="0" w:color="auto"/>
              <w:bottom w:val="single" w:sz="4" w:space="0" w:color="auto"/>
              <w:right w:val="single" w:sz="4" w:space="0" w:color="auto"/>
            </w:tcBorders>
            <w:vAlign w:val="center"/>
          </w:tcPr>
          <w:p w14:paraId="7188632F" w14:textId="1E2E3E2F"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71886330" w14:textId="6DC0F44B"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First Draft</w:t>
            </w:r>
          </w:p>
        </w:tc>
      </w:tr>
      <w:tr w:rsidR="00030B7C" w:rsidRPr="00030B7C" w14:paraId="71886336"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71886332" w14:textId="3B774C24"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0.04</w:t>
            </w:r>
          </w:p>
        </w:tc>
        <w:tc>
          <w:tcPr>
            <w:tcW w:w="1560" w:type="dxa"/>
            <w:tcBorders>
              <w:top w:val="single" w:sz="4" w:space="0" w:color="auto"/>
              <w:left w:val="single" w:sz="4" w:space="0" w:color="auto"/>
              <w:bottom w:val="single" w:sz="4" w:space="0" w:color="auto"/>
              <w:right w:val="single" w:sz="4" w:space="0" w:color="auto"/>
            </w:tcBorders>
            <w:vAlign w:val="center"/>
          </w:tcPr>
          <w:p w14:paraId="71886333" w14:textId="316E6C43"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2/1/2024</w:t>
            </w:r>
          </w:p>
        </w:tc>
        <w:tc>
          <w:tcPr>
            <w:tcW w:w="1842" w:type="dxa"/>
            <w:tcBorders>
              <w:top w:val="single" w:sz="4" w:space="0" w:color="auto"/>
              <w:left w:val="single" w:sz="4" w:space="0" w:color="auto"/>
              <w:bottom w:val="single" w:sz="4" w:space="0" w:color="auto"/>
              <w:right w:val="single" w:sz="4" w:space="0" w:color="auto"/>
            </w:tcBorders>
            <w:vAlign w:val="center"/>
          </w:tcPr>
          <w:p w14:paraId="71886334" w14:textId="53EF70AB"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Paul Clancy</w:t>
            </w:r>
          </w:p>
        </w:tc>
        <w:tc>
          <w:tcPr>
            <w:tcW w:w="6067" w:type="dxa"/>
            <w:tcBorders>
              <w:top w:val="single" w:sz="4" w:space="0" w:color="auto"/>
              <w:left w:val="single" w:sz="4" w:space="0" w:color="auto"/>
              <w:bottom w:val="single" w:sz="4" w:space="0" w:color="auto"/>
              <w:right w:val="single" w:sz="4" w:space="0" w:color="auto"/>
            </w:tcBorders>
            <w:vAlign w:val="center"/>
          </w:tcPr>
          <w:p w14:paraId="71886335" w14:textId="7AF9130B"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Review</w:t>
            </w:r>
          </w:p>
        </w:tc>
      </w:tr>
      <w:tr w:rsidR="00030B7C" w:rsidRPr="00030B7C" w14:paraId="7188633B"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71886337" w14:textId="2EC20FE9"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0.0</w:t>
            </w:r>
            <w:r w:rsidR="00D51816">
              <w:rPr>
                <w:rFonts w:asciiTheme="minorHAnsi" w:hAnsiTheme="minorHAnsi" w:cstheme="minorHAnsi"/>
                <w:szCs w:val="24"/>
              </w:rPr>
              <w:t>8</w:t>
            </w:r>
          </w:p>
        </w:tc>
        <w:tc>
          <w:tcPr>
            <w:tcW w:w="1560" w:type="dxa"/>
            <w:tcBorders>
              <w:top w:val="single" w:sz="4" w:space="0" w:color="auto"/>
              <w:left w:val="single" w:sz="4" w:space="0" w:color="auto"/>
              <w:bottom w:val="single" w:sz="4" w:space="0" w:color="auto"/>
              <w:right w:val="single" w:sz="4" w:space="0" w:color="auto"/>
            </w:tcBorders>
            <w:vAlign w:val="center"/>
          </w:tcPr>
          <w:p w14:paraId="71886338" w14:textId="6210A791"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15/</w:t>
            </w:r>
            <w:r w:rsidR="00331144">
              <w:rPr>
                <w:rFonts w:asciiTheme="minorHAnsi" w:hAnsiTheme="minorHAnsi" w:cstheme="minorHAnsi"/>
                <w:szCs w:val="24"/>
              </w:rPr>
              <w:t>2</w:t>
            </w:r>
            <w:r>
              <w:rPr>
                <w:rFonts w:asciiTheme="minorHAnsi" w:hAnsiTheme="minorHAnsi" w:cstheme="minorHAnsi"/>
                <w:szCs w:val="24"/>
              </w:rPr>
              <w:t>/2024</w:t>
            </w:r>
          </w:p>
        </w:tc>
        <w:tc>
          <w:tcPr>
            <w:tcW w:w="1842" w:type="dxa"/>
            <w:tcBorders>
              <w:top w:val="single" w:sz="4" w:space="0" w:color="auto"/>
              <w:left w:val="single" w:sz="4" w:space="0" w:color="auto"/>
              <w:bottom w:val="single" w:sz="4" w:space="0" w:color="auto"/>
              <w:right w:val="single" w:sz="4" w:space="0" w:color="auto"/>
            </w:tcBorders>
            <w:vAlign w:val="center"/>
          </w:tcPr>
          <w:p w14:paraId="71886339" w14:textId="40A39D8F" w:rsidR="00030B7C" w:rsidRPr="00030B7C" w:rsidRDefault="00D20F56"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7188633A" w14:textId="5DA6DE4B" w:rsidR="00030B7C" w:rsidRPr="00030B7C" w:rsidRDefault="00331144" w:rsidP="00030B7C">
            <w:pPr>
              <w:keepLines/>
              <w:spacing w:before="60" w:after="60"/>
              <w:rPr>
                <w:rFonts w:asciiTheme="minorHAnsi" w:hAnsiTheme="minorHAnsi" w:cstheme="minorHAnsi"/>
                <w:szCs w:val="24"/>
              </w:rPr>
            </w:pPr>
            <w:r>
              <w:rPr>
                <w:rFonts w:asciiTheme="minorHAnsi" w:hAnsiTheme="minorHAnsi" w:cstheme="minorHAnsi"/>
                <w:szCs w:val="24"/>
              </w:rPr>
              <w:t>Redesign</w:t>
            </w:r>
          </w:p>
        </w:tc>
      </w:tr>
      <w:tr w:rsidR="00030B7C" w:rsidRPr="00030B7C" w14:paraId="71886340"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7188633C" w14:textId="1A4F6378" w:rsidR="00A073C1" w:rsidRPr="00030B7C" w:rsidRDefault="00A073C1" w:rsidP="00030B7C">
            <w:pPr>
              <w:keepLines/>
              <w:spacing w:before="60" w:after="60"/>
              <w:rPr>
                <w:rFonts w:asciiTheme="minorHAnsi" w:hAnsiTheme="minorHAnsi" w:cstheme="minorHAnsi"/>
                <w:szCs w:val="24"/>
              </w:rPr>
            </w:pPr>
            <w:r>
              <w:rPr>
                <w:rFonts w:asciiTheme="minorHAnsi" w:hAnsiTheme="minorHAnsi" w:cstheme="minorHAnsi"/>
                <w:szCs w:val="24"/>
              </w:rPr>
              <w:t>0.09</w:t>
            </w:r>
          </w:p>
        </w:tc>
        <w:tc>
          <w:tcPr>
            <w:tcW w:w="1560" w:type="dxa"/>
            <w:tcBorders>
              <w:top w:val="single" w:sz="4" w:space="0" w:color="auto"/>
              <w:left w:val="single" w:sz="4" w:space="0" w:color="auto"/>
              <w:bottom w:val="single" w:sz="4" w:space="0" w:color="auto"/>
              <w:right w:val="single" w:sz="4" w:space="0" w:color="auto"/>
            </w:tcBorders>
            <w:vAlign w:val="center"/>
          </w:tcPr>
          <w:p w14:paraId="7188633D" w14:textId="264C3A0C" w:rsidR="00030B7C" w:rsidRPr="00030B7C"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15/2/2024</w:t>
            </w:r>
          </w:p>
        </w:tc>
        <w:tc>
          <w:tcPr>
            <w:tcW w:w="1842" w:type="dxa"/>
            <w:tcBorders>
              <w:top w:val="single" w:sz="4" w:space="0" w:color="auto"/>
              <w:left w:val="single" w:sz="4" w:space="0" w:color="auto"/>
              <w:bottom w:val="single" w:sz="4" w:space="0" w:color="auto"/>
              <w:right w:val="single" w:sz="4" w:space="0" w:color="auto"/>
            </w:tcBorders>
            <w:vAlign w:val="center"/>
          </w:tcPr>
          <w:p w14:paraId="7188633E" w14:textId="0BE85BF3" w:rsidR="00030B7C" w:rsidRPr="00030B7C"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Paul Clancy</w:t>
            </w:r>
          </w:p>
        </w:tc>
        <w:tc>
          <w:tcPr>
            <w:tcW w:w="6067" w:type="dxa"/>
            <w:tcBorders>
              <w:top w:val="single" w:sz="4" w:space="0" w:color="auto"/>
              <w:left w:val="single" w:sz="4" w:space="0" w:color="auto"/>
              <w:bottom w:val="single" w:sz="4" w:space="0" w:color="auto"/>
              <w:right w:val="single" w:sz="4" w:space="0" w:color="auto"/>
            </w:tcBorders>
            <w:vAlign w:val="center"/>
          </w:tcPr>
          <w:p w14:paraId="7188633F" w14:textId="4C512D3E" w:rsidR="00030B7C" w:rsidRPr="00030B7C"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Review</w:t>
            </w:r>
          </w:p>
        </w:tc>
      </w:tr>
      <w:tr w:rsidR="00A073C1" w:rsidRPr="00030B7C" w14:paraId="4FC77D1C"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7847ED3D" w14:textId="11C96AE8" w:rsidR="00A073C1"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0.10</w:t>
            </w:r>
          </w:p>
        </w:tc>
        <w:tc>
          <w:tcPr>
            <w:tcW w:w="1560" w:type="dxa"/>
            <w:tcBorders>
              <w:top w:val="single" w:sz="4" w:space="0" w:color="auto"/>
              <w:left w:val="single" w:sz="4" w:space="0" w:color="auto"/>
              <w:bottom w:val="single" w:sz="4" w:space="0" w:color="auto"/>
              <w:right w:val="single" w:sz="4" w:space="0" w:color="auto"/>
            </w:tcBorders>
            <w:vAlign w:val="center"/>
          </w:tcPr>
          <w:p w14:paraId="7A653E7C" w14:textId="0017C655" w:rsidR="00A073C1" w:rsidRPr="00030B7C"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19/2/2024</w:t>
            </w:r>
          </w:p>
        </w:tc>
        <w:tc>
          <w:tcPr>
            <w:tcW w:w="1842" w:type="dxa"/>
            <w:tcBorders>
              <w:top w:val="single" w:sz="4" w:space="0" w:color="auto"/>
              <w:left w:val="single" w:sz="4" w:space="0" w:color="auto"/>
              <w:bottom w:val="single" w:sz="4" w:space="0" w:color="auto"/>
              <w:right w:val="single" w:sz="4" w:space="0" w:color="auto"/>
            </w:tcBorders>
            <w:vAlign w:val="center"/>
          </w:tcPr>
          <w:p w14:paraId="191B08AB" w14:textId="3ECCB675" w:rsidR="00A073C1" w:rsidRPr="00030B7C" w:rsidRDefault="002C5896"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3D285812" w14:textId="1DDE85AF" w:rsidR="00A073C1" w:rsidRPr="00030B7C" w:rsidRDefault="002C5896" w:rsidP="00030B7C">
            <w:pPr>
              <w:keepLines/>
              <w:spacing w:before="60" w:after="60"/>
              <w:rPr>
                <w:rFonts w:asciiTheme="minorHAnsi" w:hAnsiTheme="minorHAnsi" w:cstheme="minorHAnsi"/>
                <w:szCs w:val="24"/>
              </w:rPr>
            </w:pPr>
            <w:r>
              <w:rPr>
                <w:rFonts w:asciiTheme="minorHAnsi" w:hAnsiTheme="minorHAnsi" w:cstheme="minorHAnsi"/>
                <w:szCs w:val="24"/>
              </w:rPr>
              <w:t>Revisions</w:t>
            </w:r>
          </w:p>
        </w:tc>
      </w:tr>
      <w:tr w:rsidR="00CD4459" w:rsidRPr="00030B7C" w14:paraId="52A555BF"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4E09A9FB" w14:textId="2B606972" w:rsidR="00CD4459"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0.11</w:t>
            </w:r>
          </w:p>
        </w:tc>
        <w:tc>
          <w:tcPr>
            <w:tcW w:w="1560" w:type="dxa"/>
            <w:tcBorders>
              <w:top w:val="single" w:sz="4" w:space="0" w:color="auto"/>
              <w:left w:val="single" w:sz="4" w:space="0" w:color="auto"/>
              <w:bottom w:val="single" w:sz="4" w:space="0" w:color="auto"/>
              <w:right w:val="single" w:sz="4" w:space="0" w:color="auto"/>
            </w:tcBorders>
            <w:vAlign w:val="center"/>
          </w:tcPr>
          <w:p w14:paraId="63CAED08" w14:textId="43D17003" w:rsidR="00CD4459" w:rsidRPr="00030B7C" w:rsidRDefault="002C5896" w:rsidP="00030B7C">
            <w:pPr>
              <w:keepLines/>
              <w:spacing w:before="60" w:after="60"/>
              <w:rPr>
                <w:rFonts w:asciiTheme="minorHAnsi" w:hAnsiTheme="minorHAnsi" w:cstheme="minorHAnsi"/>
                <w:szCs w:val="24"/>
              </w:rPr>
            </w:pPr>
            <w:r>
              <w:rPr>
                <w:rFonts w:asciiTheme="minorHAnsi" w:hAnsiTheme="minorHAnsi" w:cstheme="minorHAnsi"/>
                <w:szCs w:val="24"/>
              </w:rPr>
              <w:t>20/2</w:t>
            </w:r>
            <w:r w:rsidR="00235661">
              <w:rPr>
                <w:rFonts w:asciiTheme="minorHAnsi" w:hAnsiTheme="minorHAnsi" w:cstheme="minorHAnsi"/>
                <w:szCs w:val="24"/>
              </w:rPr>
              <w:t>/</w:t>
            </w:r>
            <w:r>
              <w:rPr>
                <w:rFonts w:asciiTheme="minorHAnsi" w:hAnsiTheme="minorHAnsi" w:cstheme="minorHAnsi"/>
                <w:szCs w:val="24"/>
              </w:rPr>
              <w:t>2024</w:t>
            </w:r>
          </w:p>
        </w:tc>
        <w:tc>
          <w:tcPr>
            <w:tcW w:w="1842" w:type="dxa"/>
            <w:tcBorders>
              <w:top w:val="single" w:sz="4" w:space="0" w:color="auto"/>
              <w:left w:val="single" w:sz="4" w:space="0" w:color="auto"/>
              <w:bottom w:val="single" w:sz="4" w:space="0" w:color="auto"/>
              <w:right w:val="single" w:sz="4" w:space="0" w:color="auto"/>
            </w:tcBorders>
            <w:vAlign w:val="center"/>
          </w:tcPr>
          <w:p w14:paraId="7AF4267E" w14:textId="589B107D" w:rsidR="00CD4459" w:rsidRPr="00030B7C" w:rsidRDefault="002C5896" w:rsidP="00030B7C">
            <w:pPr>
              <w:keepLines/>
              <w:spacing w:before="60" w:after="60"/>
              <w:rPr>
                <w:rFonts w:asciiTheme="minorHAnsi" w:hAnsiTheme="minorHAnsi" w:cstheme="minorHAnsi"/>
                <w:szCs w:val="24"/>
              </w:rPr>
            </w:pPr>
            <w:r>
              <w:rPr>
                <w:rFonts w:asciiTheme="minorHAnsi" w:hAnsiTheme="minorHAnsi" w:cstheme="minorHAnsi"/>
                <w:szCs w:val="24"/>
              </w:rPr>
              <w:t>Paul Clancy</w:t>
            </w:r>
          </w:p>
        </w:tc>
        <w:tc>
          <w:tcPr>
            <w:tcW w:w="6067" w:type="dxa"/>
            <w:tcBorders>
              <w:top w:val="single" w:sz="4" w:space="0" w:color="auto"/>
              <w:left w:val="single" w:sz="4" w:space="0" w:color="auto"/>
              <w:bottom w:val="single" w:sz="4" w:space="0" w:color="auto"/>
              <w:right w:val="single" w:sz="4" w:space="0" w:color="auto"/>
            </w:tcBorders>
            <w:vAlign w:val="center"/>
          </w:tcPr>
          <w:p w14:paraId="0375A0C5" w14:textId="6721250B" w:rsidR="00CD4459" w:rsidRPr="00030B7C" w:rsidRDefault="002C5896" w:rsidP="00030B7C">
            <w:pPr>
              <w:keepLines/>
              <w:spacing w:before="60" w:after="60"/>
              <w:rPr>
                <w:rFonts w:asciiTheme="minorHAnsi" w:hAnsiTheme="minorHAnsi" w:cstheme="minorHAnsi"/>
                <w:szCs w:val="24"/>
              </w:rPr>
            </w:pPr>
            <w:r>
              <w:rPr>
                <w:rFonts w:asciiTheme="minorHAnsi" w:hAnsiTheme="minorHAnsi" w:cstheme="minorHAnsi"/>
                <w:szCs w:val="24"/>
              </w:rPr>
              <w:t>Review</w:t>
            </w:r>
          </w:p>
        </w:tc>
      </w:tr>
      <w:tr w:rsidR="00CD4459" w:rsidRPr="00030B7C" w14:paraId="61CD66A8"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214EE972" w14:textId="44D1710B" w:rsidR="00CD4459" w:rsidRDefault="00CD4459" w:rsidP="00030B7C">
            <w:pPr>
              <w:keepLines/>
              <w:spacing w:before="60" w:after="60"/>
              <w:rPr>
                <w:rFonts w:asciiTheme="minorHAnsi" w:hAnsiTheme="minorHAnsi" w:cstheme="minorHAnsi"/>
                <w:szCs w:val="24"/>
              </w:rPr>
            </w:pPr>
            <w:r>
              <w:rPr>
                <w:rFonts w:asciiTheme="minorHAnsi" w:hAnsiTheme="minorHAnsi" w:cstheme="minorHAnsi"/>
                <w:szCs w:val="24"/>
              </w:rPr>
              <w:t>0.12</w:t>
            </w:r>
          </w:p>
        </w:tc>
        <w:tc>
          <w:tcPr>
            <w:tcW w:w="1560" w:type="dxa"/>
            <w:tcBorders>
              <w:top w:val="single" w:sz="4" w:space="0" w:color="auto"/>
              <w:left w:val="single" w:sz="4" w:space="0" w:color="auto"/>
              <w:bottom w:val="single" w:sz="4" w:space="0" w:color="auto"/>
              <w:right w:val="single" w:sz="4" w:space="0" w:color="auto"/>
            </w:tcBorders>
            <w:vAlign w:val="center"/>
          </w:tcPr>
          <w:p w14:paraId="6B5E81BE" w14:textId="116A68FC" w:rsidR="00CD4459" w:rsidRPr="00030B7C"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20/2/2024</w:t>
            </w:r>
          </w:p>
        </w:tc>
        <w:tc>
          <w:tcPr>
            <w:tcW w:w="1842" w:type="dxa"/>
            <w:tcBorders>
              <w:top w:val="single" w:sz="4" w:space="0" w:color="auto"/>
              <w:left w:val="single" w:sz="4" w:space="0" w:color="auto"/>
              <w:bottom w:val="single" w:sz="4" w:space="0" w:color="auto"/>
              <w:right w:val="single" w:sz="4" w:space="0" w:color="auto"/>
            </w:tcBorders>
            <w:vAlign w:val="center"/>
          </w:tcPr>
          <w:p w14:paraId="23A4533B" w14:textId="7E78BB08" w:rsidR="00CD4459" w:rsidRPr="00030B7C" w:rsidRDefault="00084978"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7219C5FD" w14:textId="31F0D3DD" w:rsidR="00CD4459" w:rsidRPr="00030B7C" w:rsidRDefault="00084978" w:rsidP="00030B7C">
            <w:pPr>
              <w:keepLines/>
              <w:spacing w:before="60" w:after="60"/>
              <w:rPr>
                <w:rFonts w:asciiTheme="minorHAnsi" w:hAnsiTheme="minorHAnsi" w:cstheme="minorHAnsi"/>
                <w:szCs w:val="24"/>
              </w:rPr>
            </w:pPr>
            <w:r>
              <w:rPr>
                <w:rFonts w:asciiTheme="minorHAnsi" w:hAnsiTheme="minorHAnsi" w:cstheme="minorHAnsi"/>
                <w:szCs w:val="24"/>
              </w:rPr>
              <w:t>Revisions</w:t>
            </w:r>
          </w:p>
        </w:tc>
      </w:tr>
      <w:tr w:rsidR="00235661" w:rsidRPr="00030B7C" w14:paraId="6D1AD5CE"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48FD9300" w14:textId="2D8F3A8E"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0.13</w:t>
            </w:r>
          </w:p>
        </w:tc>
        <w:tc>
          <w:tcPr>
            <w:tcW w:w="1560" w:type="dxa"/>
            <w:tcBorders>
              <w:top w:val="single" w:sz="4" w:space="0" w:color="auto"/>
              <w:left w:val="single" w:sz="4" w:space="0" w:color="auto"/>
              <w:bottom w:val="single" w:sz="4" w:space="0" w:color="auto"/>
              <w:right w:val="single" w:sz="4" w:space="0" w:color="auto"/>
            </w:tcBorders>
            <w:vAlign w:val="center"/>
          </w:tcPr>
          <w:p w14:paraId="42FD4BEE" w14:textId="6442F694" w:rsidR="00235661" w:rsidRPr="00030B7C"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20/2/2024</w:t>
            </w:r>
          </w:p>
        </w:tc>
        <w:tc>
          <w:tcPr>
            <w:tcW w:w="1842" w:type="dxa"/>
            <w:tcBorders>
              <w:top w:val="single" w:sz="4" w:space="0" w:color="auto"/>
              <w:left w:val="single" w:sz="4" w:space="0" w:color="auto"/>
              <w:bottom w:val="single" w:sz="4" w:space="0" w:color="auto"/>
              <w:right w:val="single" w:sz="4" w:space="0" w:color="auto"/>
            </w:tcBorders>
            <w:vAlign w:val="center"/>
          </w:tcPr>
          <w:p w14:paraId="0A56B6A4" w14:textId="1D1BB66F"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Paul Clancy</w:t>
            </w:r>
          </w:p>
        </w:tc>
        <w:tc>
          <w:tcPr>
            <w:tcW w:w="6067" w:type="dxa"/>
            <w:tcBorders>
              <w:top w:val="single" w:sz="4" w:space="0" w:color="auto"/>
              <w:left w:val="single" w:sz="4" w:space="0" w:color="auto"/>
              <w:bottom w:val="single" w:sz="4" w:space="0" w:color="auto"/>
              <w:right w:val="single" w:sz="4" w:space="0" w:color="auto"/>
            </w:tcBorders>
            <w:vAlign w:val="center"/>
          </w:tcPr>
          <w:p w14:paraId="3BA96880" w14:textId="4D45DBBF"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Review</w:t>
            </w:r>
          </w:p>
        </w:tc>
      </w:tr>
      <w:tr w:rsidR="00235661" w:rsidRPr="00030B7C" w14:paraId="3598A15A"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3A1248C4" w14:textId="5C759434"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0.14</w:t>
            </w:r>
          </w:p>
        </w:tc>
        <w:tc>
          <w:tcPr>
            <w:tcW w:w="1560" w:type="dxa"/>
            <w:tcBorders>
              <w:top w:val="single" w:sz="4" w:space="0" w:color="auto"/>
              <w:left w:val="single" w:sz="4" w:space="0" w:color="auto"/>
              <w:bottom w:val="single" w:sz="4" w:space="0" w:color="auto"/>
              <w:right w:val="single" w:sz="4" w:space="0" w:color="auto"/>
            </w:tcBorders>
            <w:vAlign w:val="center"/>
          </w:tcPr>
          <w:p w14:paraId="6A7E6A1B" w14:textId="770FAD06"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20/2/2024</w:t>
            </w:r>
          </w:p>
        </w:tc>
        <w:tc>
          <w:tcPr>
            <w:tcW w:w="1842" w:type="dxa"/>
            <w:tcBorders>
              <w:top w:val="single" w:sz="4" w:space="0" w:color="auto"/>
              <w:left w:val="single" w:sz="4" w:space="0" w:color="auto"/>
              <w:bottom w:val="single" w:sz="4" w:space="0" w:color="auto"/>
              <w:right w:val="single" w:sz="4" w:space="0" w:color="auto"/>
            </w:tcBorders>
            <w:vAlign w:val="center"/>
          </w:tcPr>
          <w:p w14:paraId="0EB98506" w14:textId="08F2784C" w:rsidR="00235661" w:rsidRDefault="00235661"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7E30EA47" w14:textId="7161F469" w:rsidR="00235661" w:rsidRDefault="00AE268B" w:rsidP="00030B7C">
            <w:pPr>
              <w:keepLines/>
              <w:spacing w:before="60" w:after="60"/>
              <w:rPr>
                <w:rFonts w:asciiTheme="minorHAnsi" w:hAnsiTheme="minorHAnsi" w:cstheme="minorHAnsi"/>
                <w:szCs w:val="24"/>
              </w:rPr>
            </w:pPr>
            <w:r>
              <w:rPr>
                <w:rFonts w:asciiTheme="minorHAnsi" w:hAnsiTheme="minorHAnsi" w:cstheme="minorHAnsi"/>
                <w:szCs w:val="24"/>
              </w:rPr>
              <w:t>Revision</w:t>
            </w:r>
          </w:p>
        </w:tc>
      </w:tr>
      <w:tr w:rsidR="00DA0E87" w:rsidRPr="00030B7C" w14:paraId="06F863E6" w14:textId="77777777" w:rsidTr="00AD28C6">
        <w:trPr>
          <w:cantSplit/>
        </w:trPr>
        <w:tc>
          <w:tcPr>
            <w:tcW w:w="1016" w:type="dxa"/>
            <w:tcBorders>
              <w:top w:val="single" w:sz="4" w:space="0" w:color="auto"/>
              <w:left w:val="single" w:sz="4" w:space="0" w:color="auto"/>
              <w:bottom w:val="single" w:sz="4" w:space="0" w:color="auto"/>
              <w:right w:val="single" w:sz="4" w:space="0" w:color="auto"/>
            </w:tcBorders>
            <w:vAlign w:val="center"/>
          </w:tcPr>
          <w:p w14:paraId="56A950C5" w14:textId="09C99B9A" w:rsidR="00DA0E87" w:rsidRDefault="00DA0E87" w:rsidP="00030B7C">
            <w:pPr>
              <w:keepLines/>
              <w:spacing w:before="60" w:after="60"/>
              <w:rPr>
                <w:rFonts w:asciiTheme="minorHAnsi" w:hAnsiTheme="minorHAnsi" w:cstheme="minorHAnsi"/>
                <w:szCs w:val="24"/>
              </w:rPr>
            </w:pPr>
            <w:r>
              <w:rPr>
                <w:rFonts w:asciiTheme="minorHAnsi" w:hAnsiTheme="minorHAnsi" w:cstheme="minorHAnsi"/>
                <w:szCs w:val="24"/>
              </w:rPr>
              <w:t>0.15</w:t>
            </w:r>
          </w:p>
        </w:tc>
        <w:tc>
          <w:tcPr>
            <w:tcW w:w="1560" w:type="dxa"/>
            <w:tcBorders>
              <w:top w:val="single" w:sz="4" w:space="0" w:color="auto"/>
              <w:left w:val="single" w:sz="4" w:space="0" w:color="auto"/>
              <w:bottom w:val="single" w:sz="4" w:space="0" w:color="auto"/>
              <w:right w:val="single" w:sz="4" w:space="0" w:color="auto"/>
            </w:tcBorders>
            <w:vAlign w:val="center"/>
          </w:tcPr>
          <w:p w14:paraId="388C67B0" w14:textId="652D15C0" w:rsidR="00DA0E87" w:rsidRDefault="00DA0E87" w:rsidP="00030B7C">
            <w:pPr>
              <w:keepLines/>
              <w:spacing w:before="60" w:after="60"/>
              <w:rPr>
                <w:rFonts w:asciiTheme="minorHAnsi" w:hAnsiTheme="minorHAnsi" w:cstheme="minorHAnsi"/>
                <w:szCs w:val="24"/>
              </w:rPr>
            </w:pPr>
            <w:r>
              <w:rPr>
                <w:rFonts w:asciiTheme="minorHAnsi" w:hAnsiTheme="minorHAnsi" w:cstheme="minorHAnsi"/>
                <w:szCs w:val="24"/>
              </w:rPr>
              <w:t>8/3/2024</w:t>
            </w:r>
          </w:p>
        </w:tc>
        <w:tc>
          <w:tcPr>
            <w:tcW w:w="1842" w:type="dxa"/>
            <w:tcBorders>
              <w:top w:val="single" w:sz="4" w:space="0" w:color="auto"/>
              <w:left w:val="single" w:sz="4" w:space="0" w:color="auto"/>
              <w:bottom w:val="single" w:sz="4" w:space="0" w:color="auto"/>
              <w:right w:val="single" w:sz="4" w:space="0" w:color="auto"/>
            </w:tcBorders>
            <w:vAlign w:val="center"/>
          </w:tcPr>
          <w:p w14:paraId="7D72A7C5" w14:textId="37ABF44E" w:rsidR="00DA0E87" w:rsidRDefault="00DA0E87" w:rsidP="00030B7C">
            <w:pPr>
              <w:keepLines/>
              <w:spacing w:before="60" w:after="60"/>
              <w:rPr>
                <w:rFonts w:asciiTheme="minorHAnsi" w:hAnsiTheme="minorHAnsi" w:cstheme="minorHAnsi"/>
                <w:szCs w:val="24"/>
              </w:rPr>
            </w:pPr>
            <w:r>
              <w:rPr>
                <w:rFonts w:asciiTheme="minorHAnsi" w:hAnsiTheme="minorHAnsi" w:cstheme="minorHAnsi"/>
                <w:szCs w:val="24"/>
              </w:rPr>
              <w:t>Tony Butler</w:t>
            </w:r>
          </w:p>
        </w:tc>
        <w:tc>
          <w:tcPr>
            <w:tcW w:w="6067" w:type="dxa"/>
            <w:tcBorders>
              <w:top w:val="single" w:sz="4" w:space="0" w:color="auto"/>
              <w:left w:val="single" w:sz="4" w:space="0" w:color="auto"/>
              <w:bottom w:val="single" w:sz="4" w:space="0" w:color="auto"/>
              <w:right w:val="single" w:sz="4" w:space="0" w:color="auto"/>
            </w:tcBorders>
            <w:vAlign w:val="center"/>
          </w:tcPr>
          <w:p w14:paraId="329B32CB" w14:textId="57BDFF06" w:rsidR="00DA0E87" w:rsidRDefault="00DA0E87" w:rsidP="00030B7C">
            <w:pPr>
              <w:keepLines/>
              <w:spacing w:before="60" w:after="60"/>
              <w:rPr>
                <w:rFonts w:asciiTheme="minorHAnsi" w:hAnsiTheme="minorHAnsi" w:cstheme="minorHAnsi"/>
                <w:szCs w:val="24"/>
              </w:rPr>
            </w:pPr>
            <w:r>
              <w:rPr>
                <w:rFonts w:asciiTheme="minorHAnsi" w:hAnsiTheme="minorHAnsi" w:cstheme="minorHAnsi"/>
                <w:szCs w:val="24"/>
              </w:rPr>
              <w:t>Revision</w:t>
            </w:r>
          </w:p>
        </w:tc>
      </w:tr>
    </w:tbl>
    <w:p w14:paraId="71886341" w14:textId="77777777" w:rsidR="00030B7C" w:rsidRDefault="00030B7C" w:rsidP="00030B7C">
      <w:pPr>
        <w:pStyle w:val="Subtitle"/>
        <w:pBdr>
          <w:bottom w:val="none" w:sz="0" w:space="0" w:color="auto"/>
        </w:pBdr>
        <w:rPr>
          <w:b w:val="0"/>
        </w:rPr>
      </w:pPr>
    </w:p>
    <w:p w14:paraId="71886342" w14:textId="77777777" w:rsidR="00030B7C" w:rsidRDefault="00030B7C" w:rsidP="00030B7C">
      <w:pPr>
        <w:pStyle w:val="Subtitle"/>
        <w:pBdr>
          <w:bottom w:val="none" w:sz="0" w:space="0" w:color="auto"/>
        </w:pBdr>
        <w:rPr>
          <w:b w:val="0"/>
        </w:rPr>
      </w:pPr>
    </w:p>
    <w:p w14:paraId="71886343" w14:textId="77777777" w:rsidR="00030B7C" w:rsidRDefault="00030B7C" w:rsidP="00030B7C">
      <w:pPr>
        <w:pStyle w:val="Subtitle"/>
        <w:pBdr>
          <w:bottom w:val="none" w:sz="0" w:space="0" w:color="auto"/>
        </w:pBdr>
        <w:rPr>
          <w:b w:val="0"/>
        </w:rPr>
      </w:pPr>
    </w:p>
    <w:p w14:paraId="71886344" w14:textId="77777777" w:rsidR="00030B7C" w:rsidRDefault="00030B7C" w:rsidP="00030B7C">
      <w:pPr>
        <w:pStyle w:val="Subtitle"/>
        <w:pBdr>
          <w:bottom w:val="none" w:sz="0" w:space="0" w:color="auto"/>
        </w:pBdr>
        <w:rPr>
          <w:b w:val="0"/>
        </w:rPr>
      </w:pPr>
    </w:p>
    <w:p w14:paraId="71886345" w14:textId="77777777" w:rsidR="00030B7C" w:rsidRDefault="00030B7C" w:rsidP="00030B7C">
      <w:pPr>
        <w:pStyle w:val="Subtitle"/>
        <w:pBdr>
          <w:bottom w:val="none" w:sz="0" w:space="0" w:color="auto"/>
        </w:pBdr>
        <w:rPr>
          <w:b w:val="0"/>
        </w:rPr>
      </w:pPr>
    </w:p>
    <w:p w14:paraId="71886346" w14:textId="77777777" w:rsidR="00030B7C" w:rsidRDefault="00030B7C" w:rsidP="00030B7C">
      <w:pPr>
        <w:pStyle w:val="Subtitle"/>
        <w:pBdr>
          <w:bottom w:val="none" w:sz="0" w:space="0" w:color="auto"/>
        </w:pBdr>
        <w:rPr>
          <w:b w:val="0"/>
        </w:rPr>
      </w:pPr>
    </w:p>
    <w:p w14:paraId="71886347" w14:textId="77777777" w:rsidR="00030B7C" w:rsidRDefault="00030B7C" w:rsidP="00030B7C">
      <w:pPr>
        <w:pStyle w:val="Subtitle"/>
        <w:pBdr>
          <w:bottom w:val="none" w:sz="0" w:space="0" w:color="auto"/>
        </w:pBdr>
        <w:rPr>
          <w:b w:val="0"/>
        </w:rPr>
      </w:pPr>
    </w:p>
    <w:p w14:paraId="71886348" w14:textId="77777777" w:rsidR="00030B7C" w:rsidRDefault="00030B7C" w:rsidP="00030B7C">
      <w:pPr>
        <w:pStyle w:val="Subtitle"/>
        <w:pBdr>
          <w:bottom w:val="none" w:sz="0" w:space="0" w:color="auto"/>
        </w:pBdr>
        <w:rPr>
          <w:b w:val="0"/>
        </w:rPr>
      </w:pPr>
    </w:p>
    <w:p w14:paraId="71886349" w14:textId="77777777" w:rsidR="00030B7C" w:rsidRDefault="00030B7C" w:rsidP="00030B7C">
      <w:pPr>
        <w:pStyle w:val="Subtitle"/>
        <w:pBdr>
          <w:bottom w:val="none" w:sz="0" w:space="0" w:color="auto"/>
        </w:pBdr>
        <w:rPr>
          <w:b w:val="0"/>
        </w:rPr>
      </w:pPr>
    </w:p>
    <w:p w14:paraId="7188634A" w14:textId="77777777" w:rsidR="00AF7A8A" w:rsidRPr="00AF7A8A" w:rsidRDefault="00AF7A8A" w:rsidP="00AF7A8A"/>
    <w:p w14:paraId="7188634B" w14:textId="77777777" w:rsidR="00030B7C" w:rsidRDefault="00030B7C" w:rsidP="00030B7C">
      <w:pPr>
        <w:pStyle w:val="Subtitle"/>
        <w:pBdr>
          <w:bottom w:val="none" w:sz="0" w:space="0" w:color="auto"/>
        </w:pBdr>
        <w:rPr>
          <w:b w:val="0"/>
        </w:rPr>
      </w:pPr>
    </w:p>
    <w:p w14:paraId="7188634C" w14:textId="77777777" w:rsidR="00030B7C" w:rsidRDefault="00030B7C" w:rsidP="00030B7C">
      <w:pPr>
        <w:pStyle w:val="Subtitle"/>
        <w:pBdr>
          <w:bottom w:val="none" w:sz="0" w:space="0" w:color="auto"/>
        </w:pBdr>
        <w:rPr>
          <w:b w:val="0"/>
        </w:rPr>
      </w:pPr>
    </w:p>
    <w:p w14:paraId="71886350" w14:textId="77777777" w:rsidR="00030B7C" w:rsidRPr="00AF7A8A" w:rsidRDefault="00030B7C" w:rsidP="00030B7C">
      <w:pPr>
        <w:pStyle w:val="Subtitle"/>
        <w:pBdr>
          <w:bottom w:val="none" w:sz="0" w:space="0" w:color="auto"/>
        </w:pBdr>
        <w:rPr>
          <w:b w:val="0"/>
          <w:sz w:val="6"/>
          <w:szCs w:val="6"/>
        </w:rPr>
      </w:pPr>
    </w:p>
    <w:p w14:paraId="71886351" w14:textId="77777777" w:rsidR="003D7F99" w:rsidRDefault="003D7F99" w:rsidP="003D7F99">
      <w:pPr>
        <w:pStyle w:val="NoSpacing"/>
      </w:pPr>
    </w:p>
    <w:p w14:paraId="71886352" w14:textId="77777777" w:rsidR="00030B7C" w:rsidRDefault="00030B7C" w:rsidP="00030B7C">
      <w:pPr>
        <w:pStyle w:val="Subtitle"/>
        <w:pBdr>
          <w:bottom w:val="none" w:sz="0" w:space="0" w:color="auto"/>
        </w:pBdr>
      </w:pPr>
      <w:r>
        <w:t>Reference Documents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4"/>
      </w:tblGrid>
      <w:tr w:rsidR="00507B8F" w:rsidRPr="00C246B5" w14:paraId="71886355" w14:textId="77777777" w:rsidTr="00507B8F">
        <w:tc>
          <w:tcPr>
            <w:tcW w:w="2972" w:type="dxa"/>
          </w:tcPr>
          <w:p w14:paraId="71886353" w14:textId="77777777" w:rsidR="00507B8F" w:rsidRPr="00C246B5" w:rsidRDefault="00507B8F" w:rsidP="00636479">
            <w:pPr>
              <w:rPr>
                <w:b/>
              </w:rPr>
            </w:pPr>
            <w:r>
              <w:rPr>
                <w:b/>
              </w:rPr>
              <w:t>Parent Document</w:t>
            </w:r>
          </w:p>
        </w:tc>
        <w:tc>
          <w:tcPr>
            <w:tcW w:w="7484" w:type="dxa"/>
          </w:tcPr>
          <w:p w14:paraId="71886354" w14:textId="67F4617B" w:rsidR="00507B8F" w:rsidRPr="00923446" w:rsidRDefault="00507B8F" w:rsidP="00260565">
            <w:pPr>
              <w:pStyle w:val="ListParagraph"/>
              <w:numPr>
                <w:ilvl w:val="0"/>
                <w:numId w:val="2"/>
              </w:numPr>
            </w:pPr>
          </w:p>
        </w:tc>
      </w:tr>
      <w:tr w:rsidR="00507B8F" w:rsidRPr="00C246B5" w14:paraId="71886358" w14:textId="77777777" w:rsidTr="00507B8F">
        <w:tc>
          <w:tcPr>
            <w:tcW w:w="2972" w:type="dxa"/>
          </w:tcPr>
          <w:p w14:paraId="71886356" w14:textId="77777777" w:rsidR="00507B8F" w:rsidRPr="00C246B5" w:rsidRDefault="00507B8F" w:rsidP="00636479">
            <w:pPr>
              <w:rPr>
                <w:b/>
              </w:rPr>
            </w:pPr>
          </w:p>
        </w:tc>
        <w:tc>
          <w:tcPr>
            <w:tcW w:w="7484" w:type="dxa"/>
          </w:tcPr>
          <w:p w14:paraId="71886357" w14:textId="77777777" w:rsidR="00507B8F" w:rsidRPr="00C246B5" w:rsidRDefault="00507B8F" w:rsidP="00636479">
            <w:pPr>
              <w:rPr>
                <w:b/>
              </w:rPr>
            </w:pPr>
          </w:p>
        </w:tc>
      </w:tr>
      <w:tr w:rsidR="00507B8F" w:rsidRPr="00C246B5" w14:paraId="7188635B" w14:textId="77777777" w:rsidTr="00507B8F">
        <w:tc>
          <w:tcPr>
            <w:tcW w:w="2972" w:type="dxa"/>
          </w:tcPr>
          <w:p w14:paraId="71886359" w14:textId="77777777" w:rsidR="00507B8F" w:rsidRPr="00C246B5" w:rsidRDefault="00507B8F" w:rsidP="00636479">
            <w:pPr>
              <w:rPr>
                <w:b/>
              </w:rPr>
            </w:pPr>
          </w:p>
        </w:tc>
        <w:tc>
          <w:tcPr>
            <w:tcW w:w="7484" w:type="dxa"/>
          </w:tcPr>
          <w:p w14:paraId="7188635A" w14:textId="77777777" w:rsidR="00507B8F" w:rsidRPr="00C246B5" w:rsidRDefault="00507B8F" w:rsidP="00636479">
            <w:pPr>
              <w:rPr>
                <w:b/>
              </w:rPr>
            </w:pPr>
          </w:p>
        </w:tc>
      </w:tr>
      <w:tr w:rsidR="00507B8F" w:rsidRPr="00C246B5" w14:paraId="7188635E" w14:textId="77777777" w:rsidTr="00507B8F">
        <w:tc>
          <w:tcPr>
            <w:tcW w:w="2972" w:type="dxa"/>
          </w:tcPr>
          <w:p w14:paraId="7188635C" w14:textId="77777777" w:rsidR="00507B8F" w:rsidRPr="00C246B5" w:rsidRDefault="00507B8F" w:rsidP="00636479">
            <w:pPr>
              <w:rPr>
                <w:b/>
              </w:rPr>
            </w:pPr>
            <w:r>
              <w:rPr>
                <w:b/>
              </w:rPr>
              <w:t>Offspring Document(s)</w:t>
            </w:r>
          </w:p>
        </w:tc>
        <w:tc>
          <w:tcPr>
            <w:tcW w:w="7484" w:type="dxa"/>
          </w:tcPr>
          <w:p w14:paraId="7188635D" w14:textId="1D6A651D" w:rsidR="00507B8F" w:rsidRPr="00923446" w:rsidRDefault="00D20F56" w:rsidP="00260565">
            <w:pPr>
              <w:pStyle w:val="ListParagraph"/>
              <w:numPr>
                <w:ilvl w:val="0"/>
                <w:numId w:val="2"/>
              </w:numPr>
            </w:pPr>
            <w:r>
              <w:t>Request Fulfilment Process</w:t>
            </w:r>
          </w:p>
        </w:tc>
      </w:tr>
      <w:tr w:rsidR="00507B8F" w:rsidRPr="00C246B5" w14:paraId="71886361" w14:textId="77777777" w:rsidTr="00507B8F">
        <w:tc>
          <w:tcPr>
            <w:tcW w:w="2972" w:type="dxa"/>
          </w:tcPr>
          <w:p w14:paraId="7188635F" w14:textId="77777777" w:rsidR="00507B8F" w:rsidRPr="00C246B5" w:rsidRDefault="00507B8F" w:rsidP="00636479">
            <w:pPr>
              <w:rPr>
                <w:b/>
              </w:rPr>
            </w:pPr>
          </w:p>
        </w:tc>
        <w:tc>
          <w:tcPr>
            <w:tcW w:w="7484" w:type="dxa"/>
          </w:tcPr>
          <w:p w14:paraId="71886360" w14:textId="77777777" w:rsidR="00507B8F" w:rsidRPr="00C246B5" w:rsidRDefault="00507B8F" w:rsidP="00636479">
            <w:pPr>
              <w:rPr>
                <w:b/>
              </w:rPr>
            </w:pPr>
          </w:p>
        </w:tc>
      </w:tr>
      <w:tr w:rsidR="00507B8F" w:rsidRPr="00C246B5" w14:paraId="71886364" w14:textId="77777777" w:rsidTr="00507B8F">
        <w:tc>
          <w:tcPr>
            <w:tcW w:w="2972" w:type="dxa"/>
          </w:tcPr>
          <w:p w14:paraId="71886362" w14:textId="77777777" w:rsidR="00507B8F" w:rsidRPr="00C246B5" w:rsidRDefault="00507B8F" w:rsidP="00636479">
            <w:pPr>
              <w:rPr>
                <w:b/>
              </w:rPr>
            </w:pPr>
          </w:p>
        </w:tc>
        <w:tc>
          <w:tcPr>
            <w:tcW w:w="7484" w:type="dxa"/>
          </w:tcPr>
          <w:p w14:paraId="71886363" w14:textId="77777777" w:rsidR="00507B8F" w:rsidRPr="00C246B5" w:rsidRDefault="00507B8F" w:rsidP="00636479">
            <w:pPr>
              <w:rPr>
                <w:b/>
              </w:rPr>
            </w:pPr>
          </w:p>
        </w:tc>
      </w:tr>
      <w:tr w:rsidR="00507B8F" w:rsidRPr="00C246B5" w14:paraId="71886367" w14:textId="77777777" w:rsidTr="00507B8F">
        <w:tc>
          <w:tcPr>
            <w:tcW w:w="2972" w:type="dxa"/>
          </w:tcPr>
          <w:p w14:paraId="71886365" w14:textId="77777777" w:rsidR="00507B8F" w:rsidRPr="00C246B5" w:rsidRDefault="00507B8F" w:rsidP="00636479">
            <w:pPr>
              <w:rPr>
                <w:b/>
              </w:rPr>
            </w:pPr>
            <w:r>
              <w:rPr>
                <w:b/>
              </w:rPr>
              <w:t>Reference Document(s)</w:t>
            </w:r>
          </w:p>
        </w:tc>
        <w:tc>
          <w:tcPr>
            <w:tcW w:w="7484" w:type="dxa"/>
          </w:tcPr>
          <w:p w14:paraId="71886366" w14:textId="77777777" w:rsidR="00507B8F" w:rsidRPr="00923446" w:rsidRDefault="00507B8F" w:rsidP="00260565">
            <w:pPr>
              <w:pStyle w:val="ListParagraph"/>
              <w:numPr>
                <w:ilvl w:val="0"/>
                <w:numId w:val="2"/>
              </w:numPr>
            </w:pPr>
          </w:p>
        </w:tc>
      </w:tr>
      <w:tr w:rsidR="00507B8F" w:rsidRPr="00C246B5" w14:paraId="7188636A" w14:textId="77777777" w:rsidTr="00507B8F">
        <w:tc>
          <w:tcPr>
            <w:tcW w:w="2972" w:type="dxa"/>
          </w:tcPr>
          <w:p w14:paraId="71886368" w14:textId="77777777" w:rsidR="00507B8F" w:rsidRPr="00C246B5" w:rsidRDefault="00507B8F" w:rsidP="00636479">
            <w:pPr>
              <w:rPr>
                <w:b/>
              </w:rPr>
            </w:pPr>
          </w:p>
        </w:tc>
        <w:tc>
          <w:tcPr>
            <w:tcW w:w="7484" w:type="dxa"/>
          </w:tcPr>
          <w:p w14:paraId="71886369" w14:textId="77777777" w:rsidR="00507B8F" w:rsidRPr="00C246B5" w:rsidRDefault="00507B8F" w:rsidP="00636479">
            <w:pPr>
              <w:rPr>
                <w:b/>
              </w:rPr>
            </w:pPr>
          </w:p>
        </w:tc>
      </w:tr>
    </w:tbl>
    <w:p w14:paraId="7188636B" w14:textId="77777777" w:rsidR="00030B7C" w:rsidRDefault="00030B7C" w:rsidP="00030B7C"/>
    <w:p w14:paraId="7188636C" w14:textId="77777777" w:rsidR="00030B7C" w:rsidRDefault="00030B7C" w:rsidP="00030B7C">
      <w:r>
        <w:br w:type="page"/>
      </w:r>
    </w:p>
    <w:p w14:paraId="7188636F" w14:textId="1CBB8E68" w:rsidR="00030B7C" w:rsidRDefault="00030B7C" w:rsidP="00F248B5">
      <w:pPr>
        <w:pStyle w:val="Subtitle"/>
        <w:pBdr>
          <w:bottom w:val="none" w:sz="0" w:space="0" w:color="auto"/>
        </w:pBdr>
      </w:pPr>
      <w:r>
        <w:lastRenderedPageBreak/>
        <w:t>Glossary</w:t>
      </w:r>
    </w:p>
    <w:tbl>
      <w:tblPr>
        <w:tblStyle w:val="TableGrid"/>
        <w:tblW w:w="0" w:type="auto"/>
        <w:tblLook w:val="04A0" w:firstRow="1" w:lastRow="0" w:firstColumn="1" w:lastColumn="0" w:noHBand="0" w:noVBand="1"/>
      </w:tblPr>
      <w:tblGrid>
        <w:gridCol w:w="1997"/>
        <w:gridCol w:w="7753"/>
      </w:tblGrid>
      <w:tr w:rsidR="00D20F56" w:rsidRPr="00F248B5" w14:paraId="71886372" w14:textId="77777777" w:rsidTr="00F248B5">
        <w:trPr>
          <w:trHeight w:val="624"/>
        </w:trPr>
        <w:tc>
          <w:tcPr>
            <w:tcW w:w="0" w:type="auto"/>
            <w:hideMark/>
          </w:tcPr>
          <w:p w14:paraId="71886370" w14:textId="32E8032C" w:rsidR="00D20F56" w:rsidRPr="00F248B5" w:rsidRDefault="00D20F56" w:rsidP="005B6B38">
            <w:pPr>
              <w:pStyle w:val="TableParagraph"/>
              <w:spacing w:line="256" w:lineRule="auto"/>
              <w:ind w:right="27"/>
              <w:rPr>
                <w:spacing w:val="-8"/>
              </w:rPr>
            </w:pPr>
            <w:r w:rsidRPr="00F248B5">
              <w:rPr>
                <w:w w:val="90"/>
                <w:lang w:val="en-GB"/>
              </w:rPr>
              <w:t>Call</w:t>
            </w:r>
          </w:p>
        </w:tc>
        <w:tc>
          <w:tcPr>
            <w:tcW w:w="0" w:type="auto"/>
            <w:hideMark/>
          </w:tcPr>
          <w:p w14:paraId="71886371" w14:textId="57DE42E8" w:rsidR="00D20F56" w:rsidRPr="00F248B5" w:rsidRDefault="00D20F56" w:rsidP="005B6B38">
            <w:pPr>
              <w:rPr>
                <w:b/>
                <w:spacing w:val="-8"/>
              </w:rPr>
            </w:pPr>
            <w:r w:rsidRPr="00F248B5">
              <w:rPr>
                <w:spacing w:val="-8"/>
              </w:rPr>
              <w:t xml:space="preserve">A telephone call to the IT Service Desk from a Customer. A Call could result in an </w:t>
            </w:r>
            <w:r w:rsidR="00B27C1B" w:rsidRPr="00F248B5">
              <w:rPr>
                <w:spacing w:val="-8"/>
              </w:rPr>
              <w:t>Incident,</w:t>
            </w:r>
            <w:r w:rsidRPr="00F248B5">
              <w:rPr>
                <w:spacing w:val="-8"/>
              </w:rPr>
              <w:t xml:space="preserve"> or a Service Request being logged.</w:t>
            </w:r>
          </w:p>
        </w:tc>
      </w:tr>
      <w:tr w:rsidR="00D20F56" w:rsidRPr="00F248B5" w14:paraId="71886375" w14:textId="77777777" w:rsidTr="00F248B5">
        <w:trPr>
          <w:trHeight w:val="624"/>
        </w:trPr>
        <w:tc>
          <w:tcPr>
            <w:tcW w:w="0" w:type="auto"/>
          </w:tcPr>
          <w:p w14:paraId="71886373" w14:textId="50D154BC" w:rsidR="00D20F56" w:rsidRPr="00F248B5" w:rsidRDefault="00D20F56" w:rsidP="00B16266">
            <w:pPr>
              <w:pStyle w:val="TableParagraph"/>
              <w:spacing w:line="256" w:lineRule="auto"/>
              <w:ind w:right="27"/>
              <w:rPr>
                <w:w w:val="90"/>
                <w:lang w:val="en-GB"/>
              </w:rPr>
            </w:pPr>
            <w:r w:rsidRPr="00F248B5">
              <w:rPr>
                <w:w w:val="90"/>
                <w:lang w:val="en-GB"/>
              </w:rPr>
              <w:t>Category</w:t>
            </w:r>
          </w:p>
        </w:tc>
        <w:tc>
          <w:tcPr>
            <w:tcW w:w="0" w:type="auto"/>
          </w:tcPr>
          <w:p w14:paraId="71886374" w14:textId="09AC8DBC" w:rsidR="00D20F56" w:rsidRPr="00F248B5" w:rsidRDefault="00D20F56" w:rsidP="00D20F56">
            <w:r w:rsidRPr="00F248B5">
              <w:rPr>
                <w:spacing w:val="-8"/>
              </w:rPr>
              <w:t>Categories and</w:t>
            </w:r>
            <w:r w:rsidRPr="00F248B5">
              <w:rPr>
                <w:spacing w:val="-9"/>
              </w:rPr>
              <w:t xml:space="preserve"> </w:t>
            </w:r>
            <w:r w:rsidRPr="00F248B5">
              <w:rPr>
                <w:spacing w:val="-8"/>
              </w:rPr>
              <w:t>subcategories are</w:t>
            </w:r>
            <w:r w:rsidRPr="00F248B5">
              <w:rPr>
                <w:spacing w:val="-10"/>
              </w:rPr>
              <w:t xml:space="preserve"> </w:t>
            </w:r>
            <w:r w:rsidRPr="00F248B5">
              <w:rPr>
                <w:spacing w:val="-8"/>
              </w:rPr>
              <w:t>used</w:t>
            </w:r>
            <w:r w:rsidRPr="00F248B5">
              <w:rPr>
                <w:spacing w:val="-10"/>
              </w:rPr>
              <w:t xml:space="preserve"> </w:t>
            </w:r>
            <w:r w:rsidRPr="00F248B5">
              <w:rPr>
                <w:spacing w:val="-8"/>
              </w:rPr>
              <w:t xml:space="preserve">to specify </w:t>
            </w:r>
            <w:r w:rsidRPr="00F248B5">
              <w:rPr>
                <w:spacing w:val="-2"/>
              </w:rPr>
              <w:t>(i.e.</w:t>
            </w:r>
            <w:r w:rsidRPr="00F248B5">
              <w:rPr>
                <w:spacing w:val="-15"/>
              </w:rPr>
              <w:t xml:space="preserve"> </w:t>
            </w:r>
            <w:r w:rsidRPr="00F248B5">
              <w:rPr>
                <w:spacing w:val="-2"/>
              </w:rPr>
              <w:t>breakdown)</w:t>
            </w:r>
            <w:r w:rsidRPr="00F248B5">
              <w:rPr>
                <w:spacing w:val="-15"/>
              </w:rPr>
              <w:t xml:space="preserve"> </w:t>
            </w:r>
            <w:r w:rsidRPr="00F248B5">
              <w:rPr>
                <w:spacing w:val="-2"/>
              </w:rPr>
              <w:t>tickets</w:t>
            </w:r>
            <w:r w:rsidRPr="00F248B5">
              <w:rPr>
                <w:spacing w:val="-15"/>
              </w:rPr>
              <w:t xml:space="preserve"> </w:t>
            </w:r>
            <w:r w:rsidRPr="00F248B5">
              <w:rPr>
                <w:spacing w:val="-2"/>
              </w:rPr>
              <w:t>in</w:t>
            </w:r>
            <w:r w:rsidRPr="00F248B5">
              <w:rPr>
                <w:spacing w:val="-14"/>
              </w:rPr>
              <w:t xml:space="preserve"> </w:t>
            </w:r>
            <w:r w:rsidRPr="00F248B5">
              <w:rPr>
                <w:spacing w:val="-2"/>
              </w:rPr>
              <w:t>the</w:t>
            </w:r>
            <w:r w:rsidRPr="00F248B5">
              <w:rPr>
                <w:spacing w:val="-15"/>
              </w:rPr>
              <w:t xml:space="preserve"> </w:t>
            </w:r>
            <w:r w:rsidRPr="00F248B5">
              <w:rPr>
                <w:spacing w:val="-2"/>
              </w:rPr>
              <w:t xml:space="preserve">Service </w:t>
            </w:r>
            <w:r w:rsidRPr="00F248B5">
              <w:rPr>
                <w:spacing w:val="-6"/>
              </w:rPr>
              <w:t>Management</w:t>
            </w:r>
            <w:r w:rsidRPr="00F248B5">
              <w:rPr>
                <w:spacing w:val="-13"/>
              </w:rPr>
              <w:t xml:space="preserve"> </w:t>
            </w:r>
            <w:r w:rsidRPr="00F248B5">
              <w:rPr>
                <w:spacing w:val="-6"/>
              </w:rPr>
              <w:t>tool</w:t>
            </w:r>
            <w:r w:rsidRPr="00F248B5">
              <w:rPr>
                <w:spacing w:val="-12"/>
              </w:rPr>
              <w:t xml:space="preserve"> </w:t>
            </w:r>
            <w:r w:rsidRPr="00F248B5">
              <w:rPr>
                <w:spacing w:val="-6"/>
              </w:rPr>
              <w:t>for</w:t>
            </w:r>
            <w:r w:rsidRPr="00F248B5">
              <w:rPr>
                <w:spacing w:val="-13"/>
              </w:rPr>
              <w:t xml:space="preserve"> </w:t>
            </w:r>
            <w:r w:rsidRPr="00F248B5">
              <w:rPr>
                <w:spacing w:val="-6"/>
              </w:rPr>
              <w:t>dispatching</w:t>
            </w:r>
            <w:r w:rsidRPr="00F248B5">
              <w:rPr>
                <w:spacing w:val="-11"/>
              </w:rPr>
              <w:t xml:space="preserve"> </w:t>
            </w:r>
            <w:r w:rsidRPr="00F248B5">
              <w:rPr>
                <w:spacing w:val="-6"/>
              </w:rPr>
              <w:t>and/or</w:t>
            </w:r>
            <w:r w:rsidRPr="00F248B5">
              <w:rPr>
                <w:spacing w:val="-11"/>
              </w:rPr>
              <w:t xml:space="preserve"> </w:t>
            </w:r>
            <w:r w:rsidRPr="00F248B5">
              <w:rPr>
                <w:spacing w:val="-6"/>
              </w:rPr>
              <w:t>reporting</w:t>
            </w:r>
            <w:r w:rsidRPr="00F248B5">
              <w:t xml:space="preserve"> </w:t>
            </w:r>
            <w:r w:rsidRPr="00F248B5">
              <w:rPr>
                <w:spacing w:val="-2"/>
              </w:rPr>
              <w:t>purposes.</w:t>
            </w:r>
          </w:p>
        </w:tc>
      </w:tr>
      <w:tr w:rsidR="00D20F56" w:rsidRPr="00F248B5" w14:paraId="71886378" w14:textId="77777777" w:rsidTr="00F248B5">
        <w:trPr>
          <w:trHeight w:val="2324"/>
        </w:trPr>
        <w:tc>
          <w:tcPr>
            <w:tcW w:w="0" w:type="auto"/>
          </w:tcPr>
          <w:p w14:paraId="71886376" w14:textId="3BC62C2E" w:rsidR="00D20F56" w:rsidRPr="00F248B5" w:rsidRDefault="00D20F56" w:rsidP="00B16266">
            <w:pPr>
              <w:pStyle w:val="TableParagraph"/>
              <w:spacing w:line="256" w:lineRule="auto"/>
              <w:ind w:right="27"/>
              <w:rPr>
                <w:w w:val="90"/>
                <w:lang w:val="en-GB"/>
              </w:rPr>
            </w:pPr>
            <w:r w:rsidRPr="00F248B5">
              <w:rPr>
                <w:w w:val="90"/>
                <w:lang w:val="en-GB"/>
              </w:rPr>
              <w:t>Classification</w:t>
            </w:r>
          </w:p>
        </w:tc>
        <w:tc>
          <w:tcPr>
            <w:tcW w:w="0" w:type="auto"/>
          </w:tcPr>
          <w:p w14:paraId="3C99B41B" w14:textId="77777777" w:rsidR="00D20F56" w:rsidRPr="00F248B5" w:rsidRDefault="00D20F56" w:rsidP="00D20F56">
            <w:pPr>
              <w:pStyle w:val="TableParagraph"/>
              <w:spacing w:line="254" w:lineRule="auto"/>
              <w:ind w:left="108"/>
              <w:rPr>
                <w:lang w:val="en-GB"/>
              </w:rPr>
            </w:pPr>
            <w:r w:rsidRPr="00F248B5">
              <w:rPr>
                <w:spacing w:val="-4"/>
                <w:lang w:val="en-GB"/>
              </w:rPr>
              <w:t>Process</w:t>
            </w:r>
            <w:r w:rsidRPr="00F248B5">
              <w:rPr>
                <w:spacing w:val="-9"/>
                <w:lang w:val="en-GB"/>
              </w:rPr>
              <w:t xml:space="preserve"> </w:t>
            </w:r>
            <w:r w:rsidRPr="00F248B5">
              <w:rPr>
                <w:spacing w:val="-4"/>
                <w:lang w:val="en-GB"/>
              </w:rPr>
              <w:t>of</w:t>
            </w:r>
            <w:r w:rsidRPr="00F248B5">
              <w:rPr>
                <w:spacing w:val="-7"/>
                <w:lang w:val="en-GB"/>
              </w:rPr>
              <w:t xml:space="preserve"> </w:t>
            </w:r>
            <w:r w:rsidRPr="00F248B5">
              <w:rPr>
                <w:spacing w:val="-4"/>
                <w:lang w:val="en-GB"/>
              </w:rPr>
              <w:t>defining</w:t>
            </w:r>
            <w:r w:rsidRPr="00F248B5">
              <w:rPr>
                <w:spacing w:val="-11"/>
                <w:lang w:val="en-GB"/>
              </w:rPr>
              <w:t xml:space="preserve"> </w:t>
            </w:r>
            <w:r w:rsidRPr="00F248B5">
              <w:rPr>
                <w:spacing w:val="-4"/>
                <w:lang w:val="en-GB"/>
              </w:rPr>
              <w:t>labels</w:t>
            </w:r>
            <w:r w:rsidRPr="00F248B5">
              <w:rPr>
                <w:spacing w:val="-9"/>
                <w:lang w:val="en-GB"/>
              </w:rPr>
              <w:t xml:space="preserve"> </w:t>
            </w:r>
            <w:r w:rsidRPr="00F248B5">
              <w:rPr>
                <w:spacing w:val="-4"/>
                <w:lang w:val="en-GB"/>
              </w:rPr>
              <w:t>to</w:t>
            </w:r>
            <w:r w:rsidRPr="00F248B5">
              <w:rPr>
                <w:spacing w:val="-11"/>
                <w:lang w:val="en-GB"/>
              </w:rPr>
              <w:t xml:space="preserve"> </w:t>
            </w:r>
            <w:r w:rsidRPr="00F248B5">
              <w:rPr>
                <w:spacing w:val="-4"/>
                <w:lang w:val="en-GB"/>
              </w:rPr>
              <w:t>tickets</w:t>
            </w:r>
            <w:r w:rsidRPr="00F248B5">
              <w:rPr>
                <w:spacing w:val="-9"/>
                <w:lang w:val="en-GB"/>
              </w:rPr>
              <w:t xml:space="preserve"> </w:t>
            </w:r>
            <w:r w:rsidRPr="00F248B5">
              <w:rPr>
                <w:spacing w:val="-4"/>
                <w:lang w:val="en-GB"/>
              </w:rPr>
              <w:t>for</w:t>
            </w:r>
            <w:r w:rsidRPr="00F248B5">
              <w:rPr>
                <w:spacing w:val="-11"/>
                <w:lang w:val="en-GB"/>
              </w:rPr>
              <w:t xml:space="preserve"> </w:t>
            </w:r>
            <w:r w:rsidRPr="00F248B5">
              <w:rPr>
                <w:spacing w:val="-4"/>
                <w:lang w:val="en-GB"/>
              </w:rPr>
              <w:t xml:space="preserve">the </w:t>
            </w:r>
            <w:r w:rsidRPr="00F248B5">
              <w:rPr>
                <w:w w:val="90"/>
                <w:lang w:val="en-GB"/>
              </w:rPr>
              <w:t xml:space="preserve">Management of ITIL Incidents. </w:t>
            </w:r>
            <w:r w:rsidRPr="00F248B5">
              <w:rPr>
                <w:spacing w:val="-6"/>
                <w:lang w:val="en-GB"/>
              </w:rPr>
              <w:t>Classification</w:t>
            </w:r>
            <w:r w:rsidRPr="00F248B5">
              <w:rPr>
                <w:spacing w:val="-13"/>
                <w:lang w:val="en-GB"/>
              </w:rPr>
              <w:t xml:space="preserve"> </w:t>
            </w:r>
            <w:r w:rsidRPr="00F248B5">
              <w:rPr>
                <w:spacing w:val="-6"/>
                <w:lang w:val="en-GB"/>
              </w:rPr>
              <w:t>encompasses</w:t>
            </w:r>
            <w:r w:rsidRPr="00F248B5">
              <w:rPr>
                <w:spacing w:val="-12"/>
                <w:lang w:val="en-GB"/>
              </w:rPr>
              <w:t xml:space="preserve"> </w:t>
            </w:r>
            <w:r w:rsidRPr="00F248B5">
              <w:rPr>
                <w:spacing w:val="-6"/>
                <w:lang w:val="en-GB"/>
              </w:rPr>
              <w:t>two</w:t>
            </w:r>
            <w:r w:rsidRPr="00F248B5">
              <w:rPr>
                <w:spacing w:val="-14"/>
                <w:lang w:val="en-GB"/>
              </w:rPr>
              <w:t xml:space="preserve"> </w:t>
            </w:r>
            <w:r w:rsidRPr="00F248B5">
              <w:rPr>
                <w:spacing w:val="-6"/>
                <w:lang w:val="en-GB"/>
              </w:rPr>
              <w:t>factors:</w:t>
            </w:r>
          </w:p>
          <w:p w14:paraId="6F9F5004" w14:textId="77777777" w:rsidR="00D20F56" w:rsidRPr="00F248B5" w:rsidRDefault="00D20F56" w:rsidP="00260565">
            <w:pPr>
              <w:pStyle w:val="TableParagraph"/>
              <w:numPr>
                <w:ilvl w:val="0"/>
                <w:numId w:val="3"/>
              </w:numPr>
              <w:tabs>
                <w:tab w:val="left" w:pos="828"/>
              </w:tabs>
              <w:spacing w:line="254" w:lineRule="auto"/>
              <w:ind w:right="146"/>
              <w:rPr>
                <w:lang w:val="en-GB"/>
              </w:rPr>
            </w:pPr>
            <w:r w:rsidRPr="00F248B5">
              <w:rPr>
                <w:b/>
                <w:w w:val="90"/>
                <w:lang w:val="en-GB"/>
              </w:rPr>
              <w:t xml:space="preserve">Category: </w:t>
            </w:r>
            <w:r w:rsidRPr="00F248B5">
              <w:rPr>
                <w:w w:val="90"/>
                <w:lang w:val="en-GB"/>
              </w:rPr>
              <w:t xml:space="preserve">Defines the type of item that the </w:t>
            </w:r>
            <w:r w:rsidRPr="00F248B5">
              <w:rPr>
                <w:spacing w:val="-2"/>
                <w:lang w:val="en-GB"/>
              </w:rPr>
              <w:t>Incident</w:t>
            </w:r>
            <w:r w:rsidRPr="00F248B5">
              <w:rPr>
                <w:spacing w:val="-13"/>
                <w:lang w:val="en-GB"/>
              </w:rPr>
              <w:t xml:space="preserve"> </w:t>
            </w:r>
            <w:r w:rsidRPr="00F248B5">
              <w:rPr>
                <w:spacing w:val="-2"/>
                <w:lang w:val="en-GB"/>
              </w:rPr>
              <w:t>affects,</w:t>
            </w:r>
            <w:r w:rsidRPr="00F248B5">
              <w:rPr>
                <w:spacing w:val="-15"/>
                <w:lang w:val="en-GB"/>
              </w:rPr>
              <w:t xml:space="preserve"> </w:t>
            </w:r>
            <w:r w:rsidRPr="00F248B5">
              <w:rPr>
                <w:spacing w:val="-2"/>
                <w:lang w:val="en-GB"/>
              </w:rPr>
              <w:t>for</w:t>
            </w:r>
            <w:r w:rsidRPr="00F248B5">
              <w:rPr>
                <w:spacing w:val="-14"/>
                <w:lang w:val="en-GB"/>
              </w:rPr>
              <w:t xml:space="preserve"> </w:t>
            </w:r>
            <w:r w:rsidRPr="00F248B5">
              <w:rPr>
                <w:spacing w:val="-2"/>
                <w:lang w:val="en-GB"/>
              </w:rPr>
              <w:t>example:</w:t>
            </w:r>
            <w:r w:rsidRPr="00F248B5">
              <w:rPr>
                <w:spacing w:val="-13"/>
                <w:lang w:val="en-GB"/>
              </w:rPr>
              <w:t xml:space="preserve"> </w:t>
            </w:r>
            <w:r w:rsidRPr="00F248B5">
              <w:rPr>
                <w:spacing w:val="-2"/>
                <w:lang w:val="en-GB"/>
              </w:rPr>
              <w:t>Is</w:t>
            </w:r>
            <w:r w:rsidRPr="00F248B5">
              <w:rPr>
                <w:spacing w:val="-15"/>
                <w:lang w:val="en-GB"/>
              </w:rPr>
              <w:t xml:space="preserve"> </w:t>
            </w:r>
            <w:r w:rsidRPr="00F248B5">
              <w:rPr>
                <w:spacing w:val="-2"/>
                <w:lang w:val="en-GB"/>
              </w:rPr>
              <w:t>the hardware</w:t>
            </w:r>
            <w:r w:rsidRPr="00F248B5">
              <w:rPr>
                <w:spacing w:val="-11"/>
                <w:lang w:val="en-GB"/>
              </w:rPr>
              <w:t xml:space="preserve"> </w:t>
            </w:r>
            <w:r w:rsidRPr="00F248B5">
              <w:rPr>
                <w:spacing w:val="-2"/>
                <w:lang w:val="en-GB"/>
              </w:rPr>
              <w:t>or</w:t>
            </w:r>
            <w:r w:rsidRPr="00F248B5">
              <w:rPr>
                <w:spacing w:val="-11"/>
                <w:lang w:val="en-GB"/>
              </w:rPr>
              <w:t xml:space="preserve"> </w:t>
            </w:r>
            <w:r w:rsidRPr="00F248B5">
              <w:rPr>
                <w:spacing w:val="-2"/>
                <w:lang w:val="en-GB"/>
              </w:rPr>
              <w:t>the</w:t>
            </w:r>
            <w:r w:rsidRPr="00F248B5">
              <w:rPr>
                <w:spacing w:val="-11"/>
                <w:lang w:val="en-GB"/>
              </w:rPr>
              <w:t xml:space="preserve"> </w:t>
            </w:r>
            <w:r w:rsidRPr="00F248B5">
              <w:rPr>
                <w:spacing w:val="-2"/>
                <w:lang w:val="en-GB"/>
              </w:rPr>
              <w:t>software</w:t>
            </w:r>
            <w:r w:rsidRPr="00F248B5">
              <w:rPr>
                <w:spacing w:val="-9"/>
                <w:lang w:val="en-GB"/>
              </w:rPr>
              <w:t xml:space="preserve"> </w:t>
            </w:r>
            <w:r w:rsidRPr="00F248B5">
              <w:rPr>
                <w:spacing w:val="-2"/>
                <w:lang w:val="en-GB"/>
              </w:rPr>
              <w:t>presenting problems?</w:t>
            </w:r>
          </w:p>
          <w:p w14:paraId="4DCD8BFC" w14:textId="77777777" w:rsidR="00D20F56" w:rsidRPr="00F248B5" w:rsidRDefault="00D20F56" w:rsidP="00260565">
            <w:pPr>
              <w:pStyle w:val="TableParagraph"/>
              <w:numPr>
                <w:ilvl w:val="0"/>
                <w:numId w:val="3"/>
              </w:numPr>
              <w:tabs>
                <w:tab w:val="left" w:pos="828"/>
              </w:tabs>
              <w:spacing w:before="1" w:line="254" w:lineRule="auto"/>
              <w:ind w:right="339"/>
              <w:rPr>
                <w:lang w:val="en-GB"/>
              </w:rPr>
            </w:pPr>
            <w:r w:rsidRPr="00F248B5">
              <w:rPr>
                <w:b/>
                <w:w w:val="90"/>
                <w:lang w:val="en-GB"/>
              </w:rPr>
              <w:t>Priority:</w:t>
            </w:r>
            <w:r w:rsidRPr="00F248B5">
              <w:rPr>
                <w:b/>
                <w:spacing w:val="-1"/>
                <w:w w:val="90"/>
                <w:lang w:val="en-GB"/>
              </w:rPr>
              <w:t xml:space="preserve"> </w:t>
            </w:r>
            <w:r w:rsidRPr="00F248B5">
              <w:rPr>
                <w:w w:val="90"/>
                <w:lang w:val="en-GB"/>
              </w:rPr>
              <w:t>Define</w:t>
            </w:r>
            <w:r w:rsidRPr="00F248B5">
              <w:rPr>
                <w:spacing w:val="-3"/>
                <w:w w:val="90"/>
                <w:lang w:val="en-GB"/>
              </w:rPr>
              <w:t xml:space="preserve"> </w:t>
            </w:r>
            <w:r w:rsidRPr="00F248B5">
              <w:rPr>
                <w:w w:val="90"/>
                <w:lang w:val="en-GB"/>
              </w:rPr>
              <w:t>service</w:t>
            </w:r>
            <w:r w:rsidRPr="00F248B5">
              <w:rPr>
                <w:spacing w:val="-3"/>
                <w:w w:val="90"/>
                <w:lang w:val="en-GB"/>
              </w:rPr>
              <w:t xml:space="preserve"> </w:t>
            </w:r>
            <w:r w:rsidRPr="00F248B5">
              <w:rPr>
                <w:w w:val="90"/>
                <w:lang w:val="en-GB"/>
              </w:rPr>
              <w:t>priority.</w:t>
            </w:r>
            <w:r w:rsidRPr="00F248B5">
              <w:rPr>
                <w:spacing w:val="-3"/>
                <w:w w:val="90"/>
                <w:lang w:val="en-GB"/>
              </w:rPr>
              <w:t xml:space="preserve"> </w:t>
            </w:r>
            <w:r w:rsidRPr="00F248B5">
              <w:rPr>
                <w:w w:val="90"/>
                <w:lang w:val="en-GB"/>
              </w:rPr>
              <w:t>To</w:t>
            </w:r>
            <w:r w:rsidRPr="00F248B5">
              <w:rPr>
                <w:spacing w:val="-1"/>
                <w:w w:val="90"/>
                <w:lang w:val="en-GB"/>
              </w:rPr>
              <w:t xml:space="preserve"> </w:t>
            </w:r>
            <w:r w:rsidRPr="00F248B5">
              <w:rPr>
                <w:w w:val="90"/>
                <w:lang w:val="en-GB"/>
              </w:rPr>
              <w:t>do</w:t>
            </w:r>
            <w:r w:rsidRPr="00F248B5">
              <w:rPr>
                <w:spacing w:val="-1"/>
                <w:w w:val="90"/>
                <w:lang w:val="en-GB"/>
              </w:rPr>
              <w:t xml:space="preserve"> </w:t>
            </w:r>
            <w:r w:rsidRPr="00F248B5">
              <w:rPr>
                <w:w w:val="90"/>
                <w:lang w:val="en-GB"/>
              </w:rPr>
              <w:t xml:space="preserve">so, </w:t>
            </w:r>
            <w:r w:rsidRPr="00F248B5">
              <w:rPr>
                <w:spacing w:val="-2"/>
                <w:lang w:val="en-GB"/>
              </w:rPr>
              <w:t>you</w:t>
            </w:r>
            <w:r w:rsidRPr="00F248B5">
              <w:rPr>
                <w:spacing w:val="-15"/>
                <w:lang w:val="en-GB"/>
              </w:rPr>
              <w:t xml:space="preserve"> </w:t>
            </w:r>
            <w:r w:rsidRPr="00F248B5">
              <w:rPr>
                <w:spacing w:val="-2"/>
                <w:lang w:val="en-GB"/>
              </w:rPr>
              <w:t>should</w:t>
            </w:r>
            <w:r w:rsidRPr="00F248B5">
              <w:rPr>
                <w:spacing w:val="-15"/>
                <w:lang w:val="en-GB"/>
              </w:rPr>
              <w:t xml:space="preserve"> </w:t>
            </w:r>
            <w:r w:rsidRPr="00F248B5">
              <w:rPr>
                <w:spacing w:val="-2"/>
                <w:lang w:val="en-GB"/>
              </w:rPr>
              <w:t>analyse</w:t>
            </w:r>
            <w:r w:rsidRPr="00F248B5">
              <w:rPr>
                <w:spacing w:val="-14"/>
                <w:lang w:val="en-GB"/>
              </w:rPr>
              <w:t xml:space="preserve"> </w:t>
            </w:r>
            <w:r w:rsidRPr="00F248B5">
              <w:rPr>
                <w:spacing w:val="-2"/>
                <w:lang w:val="en-GB"/>
              </w:rPr>
              <w:t>two</w:t>
            </w:r>
            <w:r w:rsidRPr="00F248B5">
              <w:rPr>
                <w:spacing w:val="-15"/>
                <w:lang w:val="en-GB"/>
              </w:rPr>
              <w:t xml:space="preserve"> </w:t>
            </w:r>
            <w:r w:rsidRPr="00F248B5">
              <w:rPr>
                <w:spacing w:val="-2"/>
                <w:lang w:val="en-GB"/>
              </w:rPr>
              <w:t>other</w:t>
            </w:r>
            <w:r w:rsidRPr="00F248B5">
              <w:rPr>
                <w:spacing w:val="-15"/>
                <w:lang w:val="en-GB"/>
              </w:rPr>
              <w:t xml:space="preserve"> </w:t>
            </w:r>
            <w:r w:rsidRPr="00F248B5">
              <w:rPr>
                <w:spacing w:val="-2"/>
                <w:lang w:val="en-GB"/>
              </w:rPr>
              <w:t>factors:</w:t>
            </w:r>
          </w:p>
          <w:p w14:paraId="618016FD" w14:textId="77777777" w:rsidR="00D20F56" w:rsidRPr="00F248B5" w:rsidRDefault="00D20F56" w:rsidP="00260565">
            <w:pPr>
              <w:pStyle w:val="TableParagraph"/>
              <w:numPr>
                <w:ilvl w:val="1"/>
                <w:numId w:val="3"/>
              </w:numPr>
              <w:tabs>
                <w:tab w:val="left" w:pos="1188"/>
              </w:tabs>
              <w:spacing w:before="0" w:line="249" w:lineRule="auto"/>
              <w:ind w:right="403"/>
              <w:rPr>
                <w:lang w:val="en-GB"/>
              </w:rPr>
            </w:pPr>
            <w:r w:rsidRPr="00F248B5">
              <w:rPr>
                <w:b/>
                <w:w w:val="90"/>
                <w:lang w:val="en-GB"/>
              </w:rPr>
              <w:t>Impact:</w:t>
            </w:r>
            <w:r w:rsidRPr="00F248B5">
              <w:rPr>
                <w:b/>
                <w:spacing w:val="-10"/>
                <w:w w:val="90"/>
                <w:lang w:val="en-GB"/>
              </w:rPr>
              <w:t xml:space="preserve"> </w:t>
            </w:r>
            <w:r w:rsidRPr="00F248B5">
              <w:rPr>
                <w:w w:val="90"/>
                <w:lang w:val="en-GB"/>
              </w:rPr>
              <w:t>What</w:t>
            </w:r>
            <w:r w:rsidRPr="00F248B5">
              <w:rPr>
                <w:spacing w:val="-10"/>
                <w:w w:val="90"/>
                <w:lang w:val="en-GB"/>
              </w:rPr>
              <w:t xml:space="preserve"> </w:t>
            </w:r>
            <w:r w:rsidRPr="00F248B5">
              <w:rPr>
                <w:w w:val="90"/>
                <w:lang w:val="en-GB"/>
              </w:rPr>
              <w:t>consequences</w:t>
            </w:r>
            <w:r w:rsidRPr="00F248B5">
              <w:rPr>
                <w:spacing w:val="-9"/>
                <w:w w:val="90"/>
                <w:lang w:val="en-GB"/>
              </w:rPr>
              <w:t xml:space="preserve"> </w:t>
            </w:r>
            <w:r w:rsidRPr="00F248B5">
              <w:rPr>
                <w:w w:val="90"/>
                <w:lang w:val="en-GB"/>
              </w:rPr>
              <w:t>can</w:t>
            </w:r>
            <w:r w:rsidRPr="00F248B5">
              <w:rPr>
                <w:spacing w:val="-10"/>
                <w:w w:val="90"/>
                <w:lang w:val="en-GB"/>
              </w:rPr>
              <w:t xml:space="preserve"> </w:t>
            </w:r>
            <w:r w:rsidRPr="00F248B5">
              <w:rPr>
                <w:w w:val="90"/>
                <w:lang w:val="en-GB"/>
              </w:rPr>
              <w:t xml:space="preserve">this </w:t>
            </w:r>
            <w:r w:rsidRPr="00F248B5">
              <w:rPr>
                <w:spacing w:val="-2"/>
                <w:lang w:val="en-GB"/>
              </w:rPr>
              <w:t>Incident</w:t>
            </w:r>
            <w:r w:rsidRPr="00F248B5">
              <w:rPr>
                <w:spacing w:val="-15"/>
                <w:lang w:val="en-GB"/>
              </w:rPr>
              <w:t xml:space="preserve"> </w:t>
            </w:r>
            <w:r w:rsidRPr="00F248B5">
              <w:rPr>
                <w:spacing w:val="-2"/>
                <w:lang w:val="en-GB"/>
              </w:rPr>
              <w:t>have</w:t>
            </w:r>
            <w:r w:rsidRPr="00F248B5">
              <w:rPr>
                <w:spacing w:val="-15"/>
                <w:lang w:val="en-GB"/>
              </w:rPr>
              <w:t xml:space="preserve"> </w:t>
            </w:r>
            <w:r w:rsidRPr="00F248B5">
              <w:rPr>
                <w:spacing w:val="-2"/>
                <w:lang w:val="en-GB"/>
              </w:rPr>
              <w:t>on</w:t>
            </w:r>
            <w:r w:rsidRPr="00F248B5">
              <w:rPr>
                <w:spacing w:val="-14"/>
                <w:lang w:val="en-GB"/>
              </w:rPr>
              <w:t xml:space="preserve"> </w:t>
            </w:r>
            <w:r w:rsidRPr="00F248B5">
              <w:rPr>
                <w:spacing w:val="-2"/>
                <w:lang w:val="en-GB"/>
              </w:rPr>
              <w:t>the</w:t>
            </w:r>
            <w:r w:rsidRPr="00F248B5">
              <w:rPr>
                <w:spacing w:val="-15"/>
                <w:lang w:val="en-GB"/>
              </w:rPr>
              <w:t xml:space="preserve"> </w:t>
            </w:r>
            <w:r w:rsidRPr="00F248B5">
              <w:rPr>
                <w:spacing w:val="-2"/>
                <w:lang w:val="en-GB"/>
              </w:rPr>
              <w:t>company’s operations?</w:t>
            </w:r>
          </w:p>
          <w:p w14:paraId="71886377" w14:textId="09FEDCF4" w:rsidR="00D20F56" w:rsidRPr="00F248B5" w:rsidRDefault="00D20F56" w:rsidP="00D20F56">
            <w:r w:rsidRPr="00F248B5">
              <w:rPr>
                <w:b/>
                <w:w w:val="90"/>
              </w:rPr>
              <w:t xml:space="preserve">Urgency: </w:t>
            </w:r>
            <w:r w:rsidRPr="00F248B5">
              <w:rPr>
                <w:w w:val="90"/>
              </w:rPr>
              <w:t xml:space="preserve">What is the estimated time to </w:t>
            </w:r>
            <w:r w:rsidRPr="00F248B5">
              <w:t>solve</w:t>
            </w:r>
            <w:r w:rsidRPr="00F248B5">
              <w:rPr>
                <w:spacing w:val="-9"/>
              </w:rPr>
              <w:t xml:space="preserve"> </w:t>
            </w:r>
            <w:r w:rsidRPr="00F248B5">
              <w:t>this</w:t>
            </w:r>
            <w:r w:rsidRPr="00F248B5">
              <w:rPr>
                <w:spacing w:val="-9"/>
              </w:rPr>
              <w:t xml:space="preserve"> </w:t>
            </w:r>
            <w:r w:rsidRPr="00F248B5">
              <w:t>Incident?</w:t>
            </w:r>
          </w:p>
        </w:tc>
      </w:tr>
      <w:tr w:rsidR="00D20F56" w:rsidRPr="00F248B5" w14:paraId="7188637B" w14:textId="77777777" w:rsidTr="00F248B5">
        <w:trPr>
          <w:trHeight w:val="624"/>
        </w:trPr>
        <w:tc>
          <w:tcPr>
            <w:tcW w:w="0" w:type="auto"/>
          </w:tcPr>
          <w:p w14:paraId="71886379" w14:textId="116F257B" w:rsidR="00D20F56" w:rsidRPr="00F248B5" w:rsidRDefault="00D20F56" w:rsidP="00B16266">
            <w:pPr>
              <w:pStyle w:val="TableParagraph"/>
              <w:spacing w:line="256" w:lineRule="auto"/>
              <w:ind w:right="27"/>
              <w:rPr>
                <w:w w:val="90"/>
                <w:lang w:val="en-GB"/>
              </w:rPr>
            </w:pPr>
            <w:r w:rsidRPr="00F248B5">
              <w:rPr>
                <w:w w:val="90"/>
                <w:lang w:val="en-GB"/>
              </w:rPr>
              <w:t>Configuration Item (CI)</w:t>
            </w:r>
          </w:p>
        </w:tc>
        <w:tc>
          <w:tcPr>
            <w:tcW w:w="0" w:type="auto"/>
          </w:tcPr>
          <w:p w14:paraId="7188637A" w14:textId="18B69F58" w:rsidR="00D20F56" w:rsidRPr="00F248B5" w:rsidRDefault="00D20F56" w:rsidP="005B6B38">
            <w:pPr>
              <w:rPr>
                <w:spacing w:val="-8"/>
              </w:rPr>
            </w:pPr>
            <w:r w:rsidRPr="00F248B5">
              <w:rPr>
                <w:spacing w:val="-8"/>
              </w:rPr>
              <w:t xml:space="preserve">Any component that needs to be managed </w:t>
            </w:r>
            <w:r w:rsidR="00F248B5" w:rsidRPr="00F248B5">
              <w:rPr>
                <w:spacing w:val="-8"/>
              </w:rPr>
              <w:t>to</w:t>
            </w:r>
            <w:r w:rsidRPr="00F248B5">
              <w:rPr>
                <w:spacing w:val="-8"/>
              </w:rPr>
              <w:t xml:space="preserve"> deliver an IT Service. Information about each CI is recorded in a Configuration Record within the CMDB. CIs are under the control of Change Management. CIs typically include IT Services, hardware, software, buildings, people, and formal documentation such as Process documentation and SLOs.</w:t>
            </w:r>
          </w:p>
        </w:tc>
      </w:tr>
      <w:tr w:rsidR="00D20F56" w:rsidRPr="00F248B5" w14:paraId="7188637E" w14:textId="77777777" w:rsidTr="00F248B5">
        <w:trPr>
          <w:trHeight w:val="624"/>
        </w:trPr>
        <w:tc>
          <w:tcPr>
            <w:tcW w:w="0" w:type="auto"/>
          </w:tcPr>
          <w:p w14:paraId="7188637C" w14:textId="47561F78" w:rsidR="00D20F56" w:rsidRPr="00F248B5" w:rsidRDefault="00D20F56" w:rsidP="00B16266">
            <w:pPr>
              <w:pStyle w:val="TableParagraph"/>
              <w:spacing w:line="256" w:lineRule="auto"/>
              <w:ind w:right="27"/>
              <w:rPr>
                <w:w w:val="90"/>
                <w:lang w:val="en-GB"/>
              </w:rPr>
            </w:pPr>
            <w:r w:rsidRPr="00F248B5">
              <w:rPr>
                <w:w w:val="90"/>
                <w:lang w:val="en-GB"/>
              </w:rPr>
              <w:t>Configuration Management Database (CMDB)</w:t>
            </w:r>
          </w:p>
        </w:tc>
        <w:tc>
          <w:tcPr>
            <w:tcW w:w="0" w:type="auto"/>
          </w:tcPr>
          <w:p w14:paraId="7188637D" w14:textId="4E0212BD" w:rsidR="00D20F56" w:rsidRPr="00F248B5" w:rsidRDefault="00D20F56" w:rsidP="00D20F56">
            <w:pPr>
              <w:rPr>
                <w:spacing w:val="-8"/>
              </w:rPr>
            </w:pPr>
            <w:r w:rsidRPr="00F248B5">
              <w:rPr>
                <w:spacing w:val="-8"/>
              </w:rPr>
              <w:t>A Configuration Management Database (CMDB) is a database that contains all relevant information about the hardware and software components used in an organisation's IT services and the relationships between those components. A CMDB provides an organised view of configuration data and a means of examining that data from any desired perspective.</w:t>
            </w:r>
          </w:p>
        </w:tc>
      </w:tr>
      <w:tr w:rsidR="00D20F56" w:rsidRPr="00F248B5" w14:paraId="71886381" w14:textId="77777777" w:rsidTr="00F248B5">
        <w:trPr>
          <w:trHeight w:val="624"/>
        </w:trPr>
        <w:tc>
          <w:tcPr>
            <w:tcW w:w="0" w:type="auto"/>
          </w:tcPr>
          <w:p w14:paraId="7188637F" w14:textId="4095B5D3" w:rsidR="00D20F56" w:rsidRPr="00F248B5" w:rsidRDefault="00D20F56" w:rsidP="00B16266">
            <w:pPr>
              <w:pStyle w:val="TableParagraph"/>
              <w:spacing w:line="256" w:lineRule="auto"/>
              <w:ind w:right="27"/>
              <w:rPr>
                <w:w w:val="90"/>
                <w:lang w:val="en-GB"/>
              </w:rPr>
            </w:pPr>
            <w:r w:rsidRPr="00F248B5">
              <w:rPr>
                <w:w w:val="90"/>
                <w:lang w:val="en-GB"/>
              </w:rPr>
              <w:t>Customer</w:t>
            </w:r>
          </w:p>
        </w:tc>
        <w:tc>
          <w:tcPr>
            <w:tcW w:w="0" w:type="auto"/>
          </w:tcPr>
          <w:p w14:paraId="71886380" w14:textId="4A6D3F56" w:rsidR="00D20F56" w:rsidRPr="00F248B5" w:rsidRDefault="00D20F56" w:rsidP="00D20F56">
            <w:pPr>
              <w:rPr>
                <w:spacing w:val="-8"/>
              </w:rPr>
            </w:pPr>
            <w:r w:rsidRPr="00F248B5">
              <w:rPr>
                <w:spacing w:val="-8"/>
              </w:rPr>
              <w:t>Someone who receives goods or services from IT. The customer of IT is the person or group that defines and agrees the Service Level Targets. The term Customer is also informally used to mean users.</w:t>
            </w:r>
          </w:p>
        </w:tc>
      </w:tr>
      <w:tr w:rsidR="00D20F56" w:rsidRPr="00F248B5" w14:paraId="71886384" w14:textId="77777777" w:rsidTr="00F248B5">
        <w:trPr>
          <w:trHeight w:val="624"/>
        </w:trPr>
        <w:tc>
          <w:tcPr>
            <w:tcW w:w="0" w:type="auto"/>
          </w:tcPr>
          <w:p w14:paraId="71886382" w14:textId="5C239E5B" w:rsidR="00D20F56" w:rsidRPr="00F248B5" w:rsidRDefault="00D20F56" w:rsidP="00B16266">
            <w:pPr>
              <w:pStyle w:val="TableParagraph"/>
              <w:spacing w:line="256" w:lineRule="auto"/>
              <w:ind w:right="27"/>
              <w:rPr>
                <w:w w:val="90"/>
                <w:lang w:val="en-GB"/>
              </w:rPr>
            </w:pPr>
            <w:r w:rsidRPr="00F248B5">
              <w:rPr>
                <w:w w:val="90"/>
                <w:lang w:val="en-GB"/>
              </w:rPr>
              <w:t>First Time Fix (FTF)</w:t>
            </w:r>
          </w:p>
        </w:tc>
        <w:tc>
          <w:tcPr>
            <w:tcW w:w="0" w:type="auto"/>
          </w:tcPr>
          <w:p w14:paraId="71886383" w14:textId="2C048A1C" w:rsidR="00D20F56" w:rsidRPr="00F248B5" w:rsidRDefault="00D20F56" w:rsidP="005B6B38">
            <w:pPr>
              <w:rPr>
                <w:spacing w:val="-8"/>
              </w:rPr>
            </w:pPr>
            <w:r w:rsidRPr="00F248B5">
              <w:rPr>
                <w:spacing w:val="-8"/>
              </w:rPr>
              <w:t>First Time Fix, also called First Call Resolution (FCR), is the percentage of calls in which the caller gets an answer to his question immediately. It can also mean that the requested action is performed without any additional initiative from the caller or that somebody needs to call back.</w:t>
            </w:r>
          </w:p>
        </w:tc>
      </w:tr>
      <w:tr w:rsidR="00D20F56" w:rsidRPr="00F248B5" w14:paraId="71886387" w14:textId="77777777" w:rsidTr="00F248B5">
        <w:trPr>
          <w:trHeight w:val="624"/>
        </w:trPr>
        <w:tc>
          <w:tcPr>
            <w:tcW w:w="0" w:type="auto"/>
          </w:tcPr>
          <w:p w14:paraId="71886385" w14:textId="19638F59" w:rsidR="00D20F56" w:rsidRPr="00F248B5" w:rsidRDefault="00D20F56" w:rsidP="00B16266">
            <w:pPr>
              <w:pStyle w:val="TableParagraph"/>
              <w:spacing w:line="256" w:lineRule="auto"/>
              <w:ind w:right="27"/>
              <w:rPr>
                <w:w w:val="90"/>
                <w:lang w:val="en-GB"/>
              </w:rPr>
            </w:pPr>
            <w:r w:rsidRPr="00F248B5">
              <w:rPr>
                <w:w w:val="90"/>
                <w:lang w:val="en-GB"/>
              </w:rPr>
              <w:t>Fit for Purpose</w:t>
            </w:r>
          </w:p>
        </w:tc>
        <w:tc>
          <w:tcPr>
            <w:tcW w:w="0" w:type="auto"/>
          </w:tcPr>
          <w:p w14:paraId="71886386" w14:textId="1B7F196F" w:rsidR="00D20F56" w:rsidRPr="00F248B5" w:rsidRDefault="00D20F56" w:rsidP="00D20F56">
            <w:pPr>
              <w:rPr>
                <w:spacing w:val="-8"/>
              </w:rPr>
            </w:pPr>
            <w:r w:rsidRPr="00F248B5">
              <w:rPr>
                <w:spacing w:val="-8"/>
              </w:rPr>
              <w:t>Fit to purpose, or utility, means that Service must fulfil customer needs.</w:t>
            </w:r>
          </w:p>
        </w:tc>
      </w:tr>
      <w:tr w:rsidR="00D20F56" w:rsidRPr="00F248B5" w14:paraId="7188638A" w14:textId="77777777" w:rsidTr="00F248B5">
        <w:trPr>
          <w:trHeight w:val="624"/>
        </w:trPr>
        <w:tc>
          <w:tcPr>
            <w:tcW w:w="0" w:type="auto"/>
          </w:tcPr>
          <w:p w14:paraId="71886388" w14:textId="75FF7177" w:rsidR="00D20F56" w:rsidRPr="00F248B5" w:rsidRDefault="00D20F56" w:rsidP="00B16266">
            <w:pPr>
              <w:pStyle w:val="TableParagraph"/>
              <w:spacing w:line="256" w:lineRule="auto"/>
              <w:ind w:right="27"/>
              <w:rPr>
                <w:w w:val="90"/>
                <w:lang w:val="en-GB"/>
              </w:rPr>
            </w:pPr>
            <w:r w:rsidRPr="00F248B5">
              <w:rPr>
                <w:w w:val="90"/>
                <w:lang w:val="en-GB"/>
              </w:rPr>
              <w:t>Fit for Use</w:t>
            </w:r>
          </w:p>
        </w:tc>
        <w:tc>
          <w:tcPr>
            <w:tcW w:w="0" w:type="auto"/>
          </w:tcPr>
          <w:p w14:paraId="71886389" w14:textId="63B0E0A2" w:rsidR="00D20F56" w:rsidRPr="00F248B5" w:rsidRDefault="00D20F56" w:rsidP="00D20F56">
            <w:pPr>
              <w:rPr>
                <w:spacing w:val="-8"/>
              </w:rPr>
            </w:pPr>
            <w:r w:rsidRPr="00F248B5">
              <w:rPr>
                <w:spacing w:val="-8"/>
              </w:rPr>
              <w:t>Fit for use, or warranty, means that service is available when a user needs it.</w:t>
            </w:r>
          </w:p>
        </w:tc>
      </w:tr>
      <w:tr w:rsidR="00D20F56" w:rsidRPr="00F248B5" w14:paraId="7188638D" w14:textId="77777777" w:rsidTr="00F248B5">
        <w:trPr>
          <w:trHeight w:val="624"/>
        </w:trPr>
        <w:tc>
          <w:tcPr>
            <w:tcW w:w="0" w:type="auto"/>
          </w:tcPr>
          <w:p w14:paraId="7188638B" w14:textId="13A6912E" w:rsidR="00D20F56" w:rsidRPr="00F248B5" w:rsidRDefault="00D20F56" w:rsidP="00B16266">
            <w:pPr>
              <w:pStyle w:val="TableParagraph"/>
              <w:spacing w:line="256" w:lineRule="auto"/>
              <w:ind w:right="27"/>
              <w:rPr>
                <w:w w:val="90"/>
                <w:lang w:val="en-GB"/>
              </w:rPr>
            </w:pPr>
            <w:r w:rsidRPr="00F248B5">
              <w:rPr>
                <w:w w:val="90"/>
                <w:lang w:val="en-GB"/>
              </w:rPr>
              <w:t>Impact</w:t>
            </w:r>
          </w:p>
        </w:tc>
        <w:tc>
          <w:tcPr>
            <w:tcW w:w="0" w:type="auto"/>
          </w:tcPr>
          <w:p w14:paraId="7188638C" w14:textId="781C3B85" w:rsidR="00D20F56" w:rsidRPr="00F248B5" w:rsidRDefault="00D20F56" w:rsidP="00D20F56">
            <w:pPr>
              <w:rPr>
                <w:spacing w:val="-8"/>
              </w:rPr>
            </w:pPr>
            <w:r w:rsidRPr="00F248B5">
              <w:rPr>
                <w:spacing w:val="-8"/>
              </w:rPr>
              <w:t>Measure of the business criticality of an Incident. Often equal to the extent of a deviation of agreed or expected Service Levels</w:t>
            </w:r>
          </w:p>
        </w:tc>
      </w:tr>
      <w:tr w:rsidR="00D20F56" w:rsidRPr="00F248B5" w14:paraId="71886390" w14:textId="77777777" w:rsidTr="00F248B5">
        <w:trPr>
          <w:trHeight w:val="624"/>
        </w:trPr>
        <w:tc>
          <w:tcPr>
            <w:tcW w:w="0" w:type="auto"/>
          </w:tcPr>
          <w:p w14:paraId="7188638E" w14:textId="6E2444CA" w:rsidR="00D20F56" w:rsidRPr="00F248B5" w:rsidRDefault="00D20F56" w:rsidP="00B16266">
            <w:pPr>
              <w:pStyle w:val="TableParagraph"/>
              <w:spacing w:line="256" w:lineRule="auto"/>
              <w:ind w:right="27"/>
              <w:rPr>
                <w:w w:val="90"/>
                <w:lang w:val="en-GB"/>
              </w:rPr>
            </w:pPr>
            <w:r w:rsidRPr="00F248B5">
              <w:rPr>
                <w:w w:val="90"/>
                <w:lang w:val="en-GB"/>
              </w:rPr>
              <w:t>Incident</w:t>
            </w:r>
          </w:p>
        </w:tc>
        <w:tc>
          <w:tcPr>
            <w:tcW w:w="0" w:type="auto"/>
          </w:tcPr>
          <w:p w14:paraId="7188638F" w14:textId="0CDBA041" w:rsidR="00D20F56" w:rsidRPr="00F248B5" w:rsidRDefault="00D20F56" w:rsidP="005B6B38">
            <w:pPr>
              <w:rPr>
                <w:spacing w:val="-8"/>
              </w:rPr>
            </w:pPr>
            <w:r w:rsidRPr="00F248B5">
              <w:rPr>
                <w:spacing w:val="-8"/>
              </w:rPr>
              <w:t>An unplanned interruption to an IT service or a reduction in the quality of an IT service. Failure of a CI that has not yet affected a service is also an Incident.</w:t>
            </w:r>
          </w:p>
        </w:tc>
      </w:tr>
      <w:tr w:rsidR="00D20F56" w:rsidRPr="00F248B5" w14:paraId="71886393" w14:textId="77777777" w:rsidTr="00F248B5">
        <w:trPr>
          <w:trHeight w:val="624"/>
        </w:trPr>
        <w:tc>
          <w:tcPr>
            <w:tcW w:w="0" w:type="auto"/>
          </w:tcPr>
          <w:p w14:paraId="71886391" w14:textId="647BDE0C" w:rsidR="00D20F56" w:rsidRPr="00F248B5" w:rsidRDefault="00D20F56" w:rsidP="00B16266">
            <w:pPr>
              <w:pStyle w:val="TableParagraph"/>
              <w:spacing w:line="256" w:lineRule="auto"/>
              <w:ind w:right="27"/>
              <w:rPr>
                <w:w w:val="90"/>
                <w:lang w:val="en-GB"/>
              </w:rPr>
            </w:pPr>
            <w:r w:rsidRPr="00F248B5">
              <w:rPr>
                <w:w w:val="90"/>
                <w:lang w:val="en-GB"/>
              </w:rPr>
              <w:t>Incident Owner</w:t>
            </w:r>
          </w:p>
        </w:tc>
        <w:tc>
          <w:tcPr>
            <w:tcW w:w="0" w:type="auto"/>
          </w:tcPr>
          <w:p w14:paraId="71886392" w14:textId="3DA7C156" w:rsidR="00D20F56" w:rsidRPr="00F248B5" w:rsidRDefault="00D20F56" w:rsidP="005B6B38">
            <w:pPr>
              <w:rPr>
                <w:spacing w:val="-8"/>
              </w:rPr>
            </w:pPr>
            <w:r w:rsidRPr="00F248B5">
              <w:rPr>
                <w:spacing w:val="-8"/>
              </w:rPr>
              <w:t>Incident Owner is the person to whom the Incident is assigned.</w:t>
            </w:r>
          </w:p>
        </w:tc>
      </w:tr>
      <w:tr w:rsidR="00D20F56" w:rsidRPr="00F248B5" w14:paraId="71886396" w14:textId="77777777" w:rsidTr="00F248B5">
        <w:trPr>
          <w:trHeight w:val="624"/>
        </w:trPr>
        <w:tc>
          <w:tcPr>
            <w:tcW w:w="0" w:type="auto"/>
          </w:tcPr>
          <w:p w14:paraId="71886394" w14:textId="19D1EAE3" w:rsidR="00D20F56" w:rsidRPr="00F248B5" w:rsidRDefault="00D20F56" w:rsidP="00B16266">
            <w:pPr>
              <w:pStyle w:val="TableParagraph"/>
              <w:spacing w:line="256" w:lineRule="auto"/>
              <w:ind w:right="27"/>
              <w:rPr>
                <w:w w:val="90"/>
                <w:lang w:val="en-GB"/>
              </w:rPr>
            </w:pPr>
            <w:r w:rsidRPr="00F248B5">
              <w:rPr>
                <w:w w:val="90"/>
                <w:lang w:val="en-GB"/>
              </w:rPr>
              <w:t>Incident Record</w:t>
            </w:r>
          </w:p>
        </w:tc>
        <w:tc>
          <w:tcPr>
            <w:tcW w:w="0" w:type="auto"/>
          </w:tcPr>
          <w:p w14:paraId="71886395" w14:textId="048EC19E" w:rsidR="00D20F56" w:rsidRPr="00F248B5" w:rsidRDefault="00D20F56" w:rsidP="005B6B38">
            <w:pPr>
              <w:rPr>
                <w:spacing w:val="-8"/>
              </w:rPr>
            </w:pPr>
            <w:r w:rsidRPr="00F248B5">
              <w:rPr>
                <w:spacing w:val="-8"/>
              </w:rPr>
              <w:t>A record containing the details of an Incident. Each Incident record documents the lifecycle of a single Incident.</w:t>
            </w:r>
          </w:p>
        </w:tc>
      </w:tr>
      <w:tr w:rsidR="00D20F56" w:rsidRPr="00F248B5" w14:paraId="71886399" w14:textId="77777777" w:rsidTr="00F248B5">
        <w:trPr>
          <w:trHeight w:val="624"/>
        </w:trPr>
        <w:tc>
          <w:tcPr>
            <w:tcW w:w="0" w:type="auto"/>
          </w:tcPr>
          <w:p w14:paraId="71886397" w14:textId="455F4157" w:rsidR="00D20F56" w:rsidRPr="00F248B5" w:rsidRDefault="00D20F56" w:rsidP="00B16266">
            <w:pPr>
              <w:pStyle w:val="TableParagraph"/>
              <w:spacing w:line="256" w:lineRule="auto"/>
              <w:ind w:right="27"/>
              <w:rPr>
                <w:w w:val="90"/>
                <w:lang w:val="en-GB"/>
              </w:rPr>
            </w:pPr>
            <w:r w:rsidRPr="00F248B5">
              <w:rPr>
                <w:w w:val="90"/>
                <w:lang w:val="en-GB"/>
              </w:rPr>
              <w:lastRenderedPageBreak/>
              <w:t>Incident Recovery</w:t>
            </w:r>
          </w:p>
        </w:tc>
        <w:tc>
          <w:tcPr>
            <w:tcW w:w="0" w:type="auto"/>
          </w:tcPr>
          <w:p w14:paraId="71886398" w14:textId="5645FFE4" w:rsidR="00D20F56" w:rsidRPr="00F248B5" w:rsidRDefault="00D20F56" w:rsidP="005B6B38">
            <w:pPr>
              <w:rPr>
                <w:spacing w:val="-8"/>
              </w:rPr>
            </w:pPr>
            <w:r w:rsidRPr="00F248B5">
              <w:rPr>
                <w:spacing w:val="-8"/>
              </w:rPr>
              <w:t>The implementation of the resolution and the confirmation of restoration of Service from the Customer.</w:t>
            </w:r>
          </w:p>
        </w:tc>
      </w:tr>
      <w:tr w:rsidR="00D20F56" w:rsidRPr="00F248B5" w14:paraId="7188639C" w14:textId="77777777" w:rsidTr="00F248B5">
        <w:trPr>
          <w:trHeight w:val="624"/>
        </w:trPr>
        <w:tc>
          <w:tcPr>
            <w:tcW w:w="0" w:type="auto"/>
          </w:tcPr>
          <w:p w14:paraId="7188639A" w14:textId="142DD1AA" w:rsidR="00D20F56" w:rsidRPr="00F248B5" w:rsidRDefault="00D20F56" w:rsidP="00B16266">
            <w:pPr>
              <w:pStyle w:val="TableParagraph"/>
              <w:spacing w:line="256" w:lineRule="auto"/>
              <w:ind w:right="27"/>
              <w:rPr>
                <w:w w:val="90"/>
                <w:lang w:val="en-GB"/>
              </w:rPr>
            </w:pPr>
            <w:r w:rsidRPr="00F248B5">
              <w:rPr>
                <w:w w:val="90"/>
                <w:lang w:val="en-GB"/>
              </w:rPr>
              <w:t>Incident Resolution</w:t>
            </w:r>
          </w:p>
        </w:tc>
        <w:tc>
          <w:tcPr>
            <w:tcW w:w="0" w:type="auto"/>
          </w:tcPr>
          <w:p w14:paraId="7188639B" w14:textId="206A240A" w:rsidR="00D20F56" w:rsidRPr="00F248B5" w:rsidRDefault="00D20F56" w:rsidP="005B6B38">
            <w:pPr>
              <w:rPr>
                <w:spacing w:val="-8"/>
              </w:rPr>
            </w:pPr>
            <w:r w:rsidRPr="00F248B5">
              <w:rPr>
                <w:spacing w:val="-8"/>
              </w:rPr>
              <w:t>Action that will resolve an Incident. This may be a Workaround.</w:t>
            </w:r>
          </w:p>
        </w:tc>
      </w:tr>
      <w:tr w:rsidR="00D20F56" w:rsidRPr="00F248B5" w14:paraId="7188639F" w14:textId="77777777" w:rsidTr="00F248B5">
        <w:trPr>
          <w:trHeight w:val="624"/>
        </w:trPr>
        <w:tc>
          <w:tcPr>
            <w:tcW w:w="0" w:type="auto"/>
          </w:tcPr>
          <w:p w14:paraId="7188639D" w14:textId="6DE0C239" w:rsidR="00D20F56" w:rsidRPr="00F248B5" w:rsidRDefault="00D20F56" w:rsidP="00B16266">
            <w:pPr>
              <w:pStyle w:val="TableParagraph"/>
              <w:spacing w:line="256" w:lineRule="auto"/>
              <w:ind w:right="27"/>
              <w:rPr>
                <w:w w:val="90"/>
                <w:lang w:val="en-GB"/>
              </w:rPr>
            </w:pPr>
            <w:r w:rsidRPr="00F248B5">
              <w:rPr>
                <w:w w:val="90"/>
                <w:lang w:val="en-GB"/>
              </w:rPr>
              <w:t>Key Performance Indicator (KPI)</w:t>
            </w:r>
          </w:p>
        </w:tc>
        <w:tc>
          <w:tcPr>
            <w:tcW w:w="0" w:type="auto"/>
          </w:tcPr>
          <w:p w14:paraId="7188639E" w14:textId="6287F71F" w:rsidR="00D20F56" w:rsidRPr="00F248B5" w:rsidRDefault="00D20F56" w:rsidP="00D20F56">
            <w:pPr>
              <w:rPr>
                <w:spacing w:val="-8"/>
              </w:rPr>
            </w:pPr>
            <w:r w:rsidRPr="00F248B5">
              <w:rPr>
                <w:spacing w:val="-8"/>
              </w:rPr>
              <w:t>A Key Performance Indicator is a measurable value that demonstrates how effectively a company is achieving key business objectives. Organisations use KPIs at multiple levels to evaluate their success at reaching targets. High-level KPIs may focus on the overall performance of the business, while low-level KPIs may focus on processes in departments such as sales, marketing, HR, support, and others.</w:t>
            </w:r>
          </w:p>
        </w:tc>
      </w:tr>
      <w:tr w:rsidR="00D20F56" w:rsidRPr="00F248B5" w14:paraId="718863A2" w14:textId="77777777" w:rsidTr="00F248B5">
        <w:trPr>
          <w:trHeight w:val="624"/>
        </w:trPr>
        <w:tc>
          <w:tcPr>
            <w:tcW w:w="0" w:type="auto"/>
          </w:tcPr>
          <w:p w14:paraId="718863A0" w14:textId="15204831" w:rsidR="00D20F56" w:rsidRPr="00F248B5" w:rsidRDefault="00D20F56" w:rsidP="00B16266">
            <w:pPr>
              <w:pStyle w:val="TableParagraph"/>
              <w:spacing w:line="256" w:lineRule="auto"/>
              <w:ind w:right="27"/>
              <w:rPr>
                <w:w w:val="90"/>
                <w:lang w:val="en-GB"/>
              </w:rPr>
            </w:pPr>
            <w:r w:rsidRPr="00F248B5">
              <w:rPr>
                <w:w w:val="90"/>
                <w:lang w:val="en-GB"/>
              </w:rPr>
              <w:t>Major Incident</w:t>
            </w:r>
          </w:p>
        </w:tc>
        <w:tc>
          <w:tcPr>
            <w:tcW w:w="0" w:type="auto"/>
          </w:tcPr>
          <w:p w14:paraId="718863A1" w14:textId="310BB4C2" w:rsidR="00D20F56" w:rsidRPr="00F248B5" w:rsidRDefault="00D20F56" w:rsidP="00D20F56">
            <w:pPr>
              <w:rPr>
                <w:spacing w:val="-8"/>
              </w:rPr>
            </w:pPr>
            <w:r w:rsidRPr="00F248B5">
              <w:rPr>
                <w:spacing w:val="-8"/>
              </w:rPr>
              <w:t xml:space="preserve">Incidents with Priority 1 (or Priority 2). A Major Incident results in significant disruption to the business. They must be solved with greater </w:t>
            </w:r>
            <w:r w:rsidR="00F248B5">
              <w:rPr>
                <w:spacing w:val="-8"/>
              </w:rPr>
              <w:t>u</w:t>
            </w:r>
            <w:r w:rsidRPr="00F248B5">
              <w:rPr>
                <w:spacing w:val="-8"/>
              </w:rPr>
              <w:t>rgency than normal Incidents.</w:t>
            </w:r>
          </w:p>
        </w:tc>
      </w:tr>
      <w:tr w:rsidR="00D20F56" w:rsidRPr="00F248B5" w14:paraId="718863A5" w14:textId="77777777" w:rsidTr="00F248B5">
        <w:trPr>
          <w:trHeight w:val="624"/>
        </w:trPr>
        <w:tc>
          <w:tcPr>
            <w:tcW w:w="0" w:type="auto"/>
          </w:tcPr>
          <w:p w14:paraId="718863A3" w14:textId="0E2320BC" w:rsidR="00D20F56" w:rsidRPr="00F248B5" w:rsidRDefault="00D20F56" w:rsidP="00B16266">
            <w:pPr>
              <w:pStyle w:val="TableParagraph"/>
              <w:spacing w:line="256" w:lineRule="auto"/>
              <w:ind w:right="27"/>
              <w:rPr>
                <w:w w:val="90"/>
                <w:lang w:val="en-GB"/>
              </w:rPr>
            </w:pPr>
            <w:r w:rsidRPr="00F248B5">
              <w:rPr>
                <w:w w:val="90"/>
                <w:lang w:val="en-GB"/>
              </w:rPr>
              <w:t>Priority</w:t>
            </w:r>
          </w:p>
        </w:tc>
        <w:tc>
          <w:tcPr>
            <w:tcW w:w="0" w:type="auto"/>
          </w:tcPr>
          <w:p w14:paraId="718863A4" w14:textId="21736780" w:rsidR="00D20F56" w:rsidRPr="00F248B5" w:rsidRDefault="00D20F56" w:rsidP="00D20F56">
            <w:pPr>
              <w:rPr>
                <w:spacing w:val="-8"/>
              </w:rPr>
            </w:pPr>
            <w:r w:rsidRPr="00F248B5">
              <w:rPr>
                <w:spacing w:val="-8"/>
              </w:rPr>
              <w:t xml:space="preserve">A label used to identify the relative importance of an Incident, Problem or Change. Priority is based on </w:t>
            </w:r>
            <w:r w:rsidR="00F248B5">
              <w:rPr>
                <w:spacing w:val="-8"/>
              </w:rPr>
              <w:t>i</w:t>
            </w:r>
            <w:r w:rsidRPr="00F248B5">
              <w:rPr>
                <w:spacing w:val="-8"/>
              </w:rPr>
              <w:t xml:space="preserve">mpact and </w:t>
            </w:r>
            <w:r w:rsidR="00F248B5">
              <w:rPr>
                <w:spacing w:val="-8"/>
              </w:rPr>
              <w:t>u</w:t>
            </w:r>
            <w:r w:rsidRPr="00F248B5">
              <w:rPr>
                <w:spacing w:val="-8"/>
              </w:rPr>
              <w:t>rgency and is used to identify required times for actions to be taken.</w:t>
            </w:r>
          </w:p>
        </w:tc>
      </w:tr>
      <w:tr w:rsidR="00D20F56" w:rsidRPr="00F248B5" w14:paraId="718863A8" w14:textId="77777777" w:rsidTr="00F248B5">
        <w:trPr>
          <w:trHeight w:val="624"/>
        </w:trPr>
        <w:tc>
          <w:tcPr>
            <w:tcW w:w="0" w:type="auto"/>
          </w:tcPr>
          <w:p w14:paraId="718863A6" w14:textId="75625D4B" w:rsidR="00D20F56" w:rsidRPr="00F248B5" w:rsidRDefault="00D20F56" w:rsidP="00B16266">
            <w:pPr>
              <w:pStyle w:val="TableParagraph"/>
              <w:spacing w:line="256" w:lineRule="auto"/>
              <w:ind w:right="27"/>
              <w:rPr>
                <w:w w:val="90"/>
                <w:lang w:val="en-GB"/>
              </w:rPr>
            </w:pPr>
            <w:r w:rsidRPr="00F248B5">
              <w:rPr>
                <w:w w:val="90"/>
                <w:lang w:val="en-GB"/>
              </w:rPr>
              <w:t>Problem</w:t>
            </w:r>
          </w:p>
        </w:tc>
        <w:tc>
          <w:tcPr>
            <w:tcW w:w="0" w:type="auto"/>
          </w:tcPr>
          <w:p w14:paraId="718863A7" w14:textId="058FDB22" w:rsidR="00D20F56" w:rsidRPr="00F248B5" w:rsidRDefault="00D20F56" w:rsidP="005B6B38">
            <w:pPr>
              <w:rPr>
                <w:spacing w:val="-8"/>
              </w:rPr>
            </w:pPr>
            <w:r w:rsidRPr="00F248B5">
              <w:rPr>
                <w:spacing w:val="-8"/>
              </w:rPr>
              <w:t>A cause of one or more Incidents. The cause is not usually known at the time a Problem record is created. When IT does not use a formal Problem Management process it is often done within resolving an Incident causing the SLO being</w:t>
            </w:r>
            <w:r w:rsidR="00B27C1B" w:rsidRPr="00F248B5">
              <w:rPr>
                <w:spacing w:val="-8"/>
              </w:rPr>
              <w:t xml:space="preserve"> </w:t>
            </w:r>
            <w:r w:rsidRPr="00F248B5">
              <w:rPr>
                <w:spacing w:val="-8"/>
              </w:rPr>
              <w:t>breached.</w:t>
            </w:r>
          </w:p>
        </w:tc>
      </w:tr>
      <w:tr w:rsidR="00D20F56" w:rsidRPr="00F248B5" w14:paraId="718863AB" w14:textId="77777777" w:rsidTr="00F248B5">
        <w:trPr>
          <w:trHeight w:val="624"/>
        </w:trPr>
        <w:tc>
          <w:tcPr>
            <w:tcW w:w="0" w:type="auto"/>
          </w:tcPr>
          <w:p w14:paraId="718863A9" w14:textId="4C4F3ED8" w:rsidR="00D20F56" w:rsidRPr="00F248B5" w:rsidRDefault="00D20F56" w:rsidP="00B16266">
            <w:pPr>
              <w:pStyle w:val="TableParagraph"/>
              <w:spacing w:line="256" w:lineRule="auto"/>
              <w:ind w:right="27"/>
              <w:rPr>
                <w:w w:val="90"/>
                <w:lang w:val="en-GB"/>
              </w:rPr>
            </w:pPr>
            <w:r w:rsidRPr="00F248B5">
              <w:rPr>
                <w:w w:val="90"/>
                <w:lang w:val="en-GB"/>
              </w:rPr>
              <w:t>Problem Management</w:t>
            </w:r>
          </w:p>
        </w:tc>
        <w:tc>
          <w:tcPr>
            <w:tcW w:w="0" w:type="auto"/>
          </w:tcPr>
          <w:p w14:paraId="718863AA" w14:textId="40434FB4" w:rsidR="00D20F56" w:rsidRPr="00F248B5" w:rsidRDefault="00D20F56" w:rsidP="005B6B38">
            <w:pPr>
              <w:rPr>
                <w:spacing w:val="-8"/>
              </w:rPr>
            </w:pPr>
            <w:r w:rsidRPr="00F248B5">
              <w:rPr>
                <w:spacing w:val="-8"/>
              </w:rPr>
              <w:t>The process responsible for managing the lifecycle of all Problems. The primary objectives of Problem Management are to prevent Incidents from happening, and to minimi</w:t>
            </w:r>
            <w:r w:rsidR="00FE6730" w:rsidRPr="00F248B5">
              <w:rPr>
                <w:spacing w:val="-8"/>
              </w:rPr>
              <w:t>s</w:t>
            </w:r>
            <w:r w:rsidRPr="00F248B5">
              <w:rPr>
                <w:spacing w:val="-8"/>
              </w:rPr>
              <w:t>e the impact of</w:t>
            </w:r>
            <w:r w:rsidR="00B27C1B" w:rsidRPr="00F248B5">
              <w:rPr>
                <w:spacing w:val="-8"/>
              </w:rPr>
              <w:t xml:space="preserve"> </w:t>
            </w:r>
            <w:r w:rsidRPr="00F248B5">
              <w:rPr>
                <w:spacing w:val="-8"/>
              </w:rPr>
              <w:t>Incidents that cannot be prevented.</w:t>
            </w:r>
          </w:p>
        </w:tc>
      </w:tr>
      <w:tr w:rsidR="00D20F56" w:rsidRPr="00F248B5" w14:paraId="718863AE" w14:textId="77777777" w:rsidTr="00F248B5">
        <w:trPr>
          <w:trHeight w:val="624"/>
        </w:trPr>
        <w:tc>
          <w:tcPr>
            <w:tcW w:w="0" w:type="auto"/>
          </w:tcPr>
          <w:p w14:paraId="718863AC" w14:textId="4C2E44EE" w:rsidR="00D20F56" w:rsidRPr="00F248B5" w:rsidRDefault="00D20F56" w:rsidP="00B16266">
            <w:pPr>
              <w:pStyle w:val="TableParagraph"/>
              <w:spacing w:line="256" w:lineRule="auto"/>
              <w:ind w:right="27"/>
              <w:rPr>
                <w:w w:val="90"/>
                <w:lang w:val="en-GB"/>
              </w:rPr>
            </w:pPr>
            <w:r w:rsidRPr="00F248B5">
              <w:rPr>
                <w:w w:val="90"/>
                <w:lang w:val="en-GB"/>
              </w:rPr>
              <w:t>Procedure</w:t>
            </w:r>
          </w:p>
        </w:tc>
        <w:tc>
          <w:tcPr>
            <w:tcW w:w="0" w:type="auto"/>
          </w:tcPr>
          <w:p w14:paraId="718863AD" w14:textId="261741D1" w:rsidR="00D20F56" w:rsidRPr="00F248B5" w:rsidRDefault="00D20F56" w:rsidP="00D20F56">
            <w:pPr>
              <w:rPr>
                <w:spacing w:val="-8"/>
              </w:rPr>
            </w:pPr>
            <w:r w:rsidRPr="00F248B5">
              <w:rPr>
                <w:spacing w:val="-8"/>
              </w:rPr>
              <w:t>A procedure is a series of (work)instructions that must be executed in a specific order.</w:t>
            </w:r>
          </w:p>
        </w:tc>
      </w:tr>
    </w:tbl>
    <w:p w14:paraId="718863AF" w14:textId="36853DD5" w:rsidR="00B27C1B" w:rsidRDefault="00B27C1B" w:rsidP="00030B7C"/>
    <w:p w14:paraId="30A1DEDC" w14:textId="50698F29" w:rsidR="008C6B85" w:rsidRDefault="008C6B85">
      <w:r>
        <w:br w:type="page"/>
      </w:r>
    </w:p>
    <w:sdt>
      <w:sdtPr>
        <w:rPr>
          <w:b w:val="0"/>
          <w:sz w:val="22"/>
          <w:lang w:val="en-GB" w:eastAsia="en-US"/>
        </w:rPr>
        <w:id w:val="-1536043684"/>
        <w:docPartObj>
          <w:docPartGallery w:val="Table of Contents"/>
          <w:docPartUnique/>
        </w:docPartObj>
      </w:sdtPr>
      <w:sdtEndPr>
        <w:rPr>
          <w:bCs/>
          <w:noProof/>
        </w:rPr>
      </w:sdtEndPr>
      <w:sdtContent>
        <w:p w14:paraId="718863B2" w14:textId="1BDB851F" w:rsidR="007E1AA6" w:rsidRDefault="007E1AA6" w:rsidP="008C6B85">
          <w:pPr>
            <w:pStyle w:val="TOCHeading"/>
            <w:numPr>
              <w:ilvl w:val="0"/>
              <w:numId w:val="0"/>
            </w:numPr>
            <w:pBdr>
              <w:bottom w:val="single" w:sz="4" w:space="0" w:color="auto"/>
            </w:pBdr>
          </w:pPr>
          <w:r>
            <w:t>Contents</w:t>
          </w:r>
        </w:p>
        <w:p w14:paraId="58FEE319" w14:textId="7D26F555" w:rsidR="00D124B7" w:rsidRDefault="007E1AA6">
          <w:pPr>
            <w:pStyle w:val="TOC1"/>
            <w:rPr>
              <w:rFonts w:asciiTheme="minorHAnsi" w:eastAsiaTheme="minorEastAsia" w:hAnsiTheme="minorHAnsi" w:cstheme="minorBidi"/>
              <w:b w:val="0"/>
              <w:kern w:val="2"/>
              <w:sz w:val="22"/>
              <w:lang w:eastAsia="en-GB"/>
              <w14:ligatures w14:val="standardContextual"/>
            </w:rPr>
          </w:pPr>
          <w:r>
            <w:rPr>
              <w:bCs/>
            </w:rPr>
            <w:fldChar w:fldCharType="begin"/>
          </w:r>
          <w:r>
            <w:rPr>
              <w:bCs/>
            </w:rPr>
            <w:instrText xml:space="preserve"> TOC \o "1-3" \h \z \u </w:instrText>
          </w:r>
          <w:r>
            <w:rPr>
              <w:bCs/>
            </w:rPr>
            <w:fldChar w:fldCharType="separate"/>
          </w:r>
          <w:hyperlink w:anchor="_Toc159236876" w:history="1">
            <w:r w:rsidR="00D124B7" w:rsidRPr="00E83DE2">
              <w:rPr>
                <w:rStyle w:val="Hyperlink"/>
              </w:rPr>
              <w:t>1.</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Introduction</w:t>
            </w:r>
            <w:r w:rsidR="00D124B7">
              <w:rPr>
                <w:webHidden/>
              </w:rPr>
              <w:tab/>
            </w:r>
            <w:r w:rsidR="00D124B7">
              <w:rPr>
                <w:webHidden/>
              </w:rPr>
              <w:fldChar w:fldCharType="begin"/>
            </w:r>
            <w:r w:rsidR="00D124B7">
              <w:rPr>
                <w:webHidden/>
              </w:rPr>
              <w:instrText xml:space="preserve"> PAGEREF _Toc159236876 \h </w:instrText>
            </w:r>
            <w:r w:rsidR="00D124B7">
              <w:rPr>
                <w:webHidden/>
              </w:rPr>
            </w:r>
            <w:r w:rsidR="00D124B7">
              <w:rPr>
                <w:webHidden/>
              </w:rPr>
              <w:fldChar w:fldCharType="separate"/>
            </w:r>
            <w:r w:rsidR="00A43DBF">
              <w:rPr>
                <w:webHidden/>
              </w:rPr>
              <w:t>8</w:t>
            </w:r>
            <w:r w:rsidR="00D124B7">
              <w:rPr>
                <w:webHidden/>
              </w:rPr>
              <w:fldChar w:fldCharType="end"/>
            </w:r>
          </w:hyperlink>
        </w:p>
        <w:p w14:paraId="455B1371" w14:textId="2DC34DC1"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77" w:history="1">
            <w:r w:rsidR="00D124B7" w:rsidRPr="00E83DE2">
              <w:rPr>
                <w:rStyle w:val="Hyperlink"/>
                <w:noProof/>
              </w:rPr>
              <w:t>1.1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Definition of Incident Management</w:t>
            </w:r>
            <w:r w:rsidR="00D124B7">
              <w:rPr>
                <w:noProof/>
                <w:webHidden/>
              </w:rPr>
              <w:tab/>
            </w:r>
            <w:r w:rsidR="00D124B7">
              <w:rPr>
                <w:noProof/>
                <w:webHidden/>
              </w:rPr>
              <w:fldChar w:fldCharType="begin"/>
            </w:r>
            <w:r w:rsidR="00D124B7">
              <w:rPr>
                <w:noProof/>
                <w:webHidden/>
              </w:rPr>
              <w:instrText xml:space="preserve"> PAGEREF _Toc159236877 \h </w:instrText>
            </w:r>
            <w:r w:rsidR="00D124B7">
              <w:rPr>
                <w:noProof/>
                <w:webHidden/>
              </w:rPr>
            </w:r>
            <w:r w:rsidR="00D124B7">
              <w:rPr>
                <w:noProof/>
                <w:webHidden/>
              </w:rPr>
              <w:fldChar w:fldCharType="separate"/>
            </w:r>
            <w:r w:rsidR="00A43DBF">
              <w:rPr>
                <w:noProof/>
                <w:webHidden/>
              </w:rPr>
              <w:t>8</w:t>
            </w:r>
            <w:r w:rsidR="00D124B7">
              <w:rPr>
                <w:noProof/>
                <w:webHidden/>
              </w:rPr>
              <w:fldChar w:fldCharType="end"/>
            </w:r>
          </w:hyperlink>
        </w:p>
        <w:p w14:paraId="5205BC54" w14:textId="3BC6FF97"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78" w:history="1">
            <w:r w:rsidR="00D124B7" w:rsidRPr="00E83DE2">
              <w:rPr>
                <w:rStyle w:val="Hyperlink"/>
                <w:noProof/>
              </w:rPr>
              <w:t>1.2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Purpose of Incident Management</w:t>
            </w:r>
            <w:r w:rsidR="00D124B7">
              <w:rPr>
                <w:noProof/>
                <w:webHidden/>
              </w:rPr>
              <w:tab/>
            </w:r>
            <w:r w:rsidR="00D124B7">
              <w:rPr>
                <w:noProof/>
                <w:webHidden/>
              </w:rPr>
              <w:fldChar w:fldCharType="begin"/>
            </w:r>
            <w:r w:rsidR="00D124B7">
              <w:rPr>
                <w:noProof/>
                <w:webHidden/>
              </w:rPr>
              <w:instrText xml:space="preserve"> PAGEREF _Toc159236878 \h </w:instrText>
            </w:r>
            <w:r w:rsidR="00D124B7">
              <w:rPr>
                <w:noProof/>
                <w:webHidden/>
              </w:rPr>
            </w:r>
            <w:r w:rsidR="00D124B7">
              <w:rPr>
                <w:noProof/>
                <w:webHidden/>
              </w:rPr>
              <w:fldChar w:fldCharType="separate"/>
            </w:r>
            <w:r w:rsidR="00A43DBF">
              <w:rPr>
                <w:noProof/>
                <w:webHidden/>
              </w:rPr>
              <w:t>8</w:t>
            </w:r>
            <w:r w:rsidR="00D124B7">
              <w:rPr>
                <w:noProof/>
                <w:webHidden/>
              </w:rPr>
              <w:fldChar w:fldCharType="end"/>
            </w:r>
          </w:hyperlink>
        </w:p>
        <w:p w14:paraId="4116BA08" w14:textId="578531DE"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79" w:history="1">
            <w:r w:rsidR="00D124B7" w:rsidRPr="00E83DE2">
              <w:rPr>
                <w:rStyle w:val="Hyperlink"/>
                <w:noProof/>
              </w:rPr>
              <w:t>1.3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Objectives of Incident Management</w:t>
            </w:r>
            <w:r w:rsidR="00D124B7">
              <w:rPr>
                <w:noProof/>
                <w:webHidden/>
              </w:rPr>
              <w:tab/>
            </w:r>
            <w:r w:rsidR="00D124B7">
              <w:rPr>
                <w:noProof/>
                <w:webHidden/>
              </w:rPr>
              <w:fldChar w:fldCharType="begin"/>
            </w:r>
            <w:r w:rsidR="00D124B7">
              <w:rPr>
                <w:noProof/>
                <w:webHidden/>
              </w:rPr>
              <w:instrText xml:space="preserve"> PAGEREF _Toc159236879 \h </w:instrText>
            </w:r>
            <w:r w:rsidR="00D124B7">
              <w:rPr>
                <w:noProof/>
                <w:webHidden/>
              </w:rPr>
            </w:r>
            <w:r w:rsidR="00D124B7">
              <w:rPr>
                <w:noProof/>
                <w:webHidden/>
              </w:rPr>
              <w:fldChar w:fldCharType="separate"/>
            </w:r>
            <w:r w:rsidR="00A43DBF">
              <w:rPr>
                <w:noProof/>
                <w:webHidden/>
              </w:rPr>
              <w:t>8</w:t>
            </w:r>
            <w:r w:rsidR="00D124B7">
              <w:rPr>
                <w:noProof/>
                <w:webHidden/>
              </w:rPr>
              <w:fldChar w:fldCharType="end"/>
            </w:r>
          </w:hyperlink>
        </w:p>
        <w:p w14:paraId="1FEBA4BE" w14:textId="6FFAE1BC"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80" w:history="1">
            <w:r w:rsidR="00D124B7" w:rsidRPr="00E83DE2">
              <w:rPr>
                <w:rStyle w:val="Hyperlink"/>
                <w:noProof/>
              </w:rPr>
              <w:t>1.4</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Benefits of Incident Management</w:t>
            </w:r>
            <w:r w:rsidR="00D124B7">
              <w:rPr>
                <w:noProof/>
                <w:webHidden/>
              </w:rPr>
              <w:tab/>
            </w:r>
            <w:r w:rsidR="00D124B7">
              <w:rPr>
                <w:noProof/>
                <w:webHidden/>
              </w:rPr>
              <w:fldChar w:fldCharType="begin"/>
            </w:r>
            <w:r w:rsidR="00D124B7">
              <w:rPr>
                <w:noProof/>
                <w:webHidden/>
              </w:rPr>
              <w:instrText xml:space="preserve"> PAGEREF _Toc159236880 \h </w:instrText>
            </w:r>
            <w:r w:rsidR="00D124B7">
              <w:rPr>
                <w:noProof/>
                <w:webHidden/>
              </w:rPr>
            </w:r>
            <w:r w:rsidR="00D124B7">
              <w:rPr>
                <w:noProof/>
                <w:webHidden/>
              </w:rPr>
              <w:fldChar w:fldCharType="separate"/>
            </w:r>
            <w:r w:rsidR="00A43DBF">
              <w:rPr>
                <w:noProof/>
                <w:webHidden/>
              </w:rPr>
              <w:t>9</w:t>
            </w:r>
            <w:r w:rsidR="00D124B7">
              <w:rPr>
                <w:noProof/>
                <w:webHidden/>
              </w:rPr>
              <w:fldChar w:fldCharType="end"/>
            </w:r>
          </w:hyperlink>
        </w:p>
        <w:p w14:paraId="2E1BCCB7" w14:textId="15398D57"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81" w:history="1">
            <w:r w:rsidR="00D124B7" w:rsidRPr="00E83DE2">
              <w:rPr>
                <w:rStyle w:val="Hyperlink"/>
                <w:noProof/>
              </w:rPr>
              <w:t>1.5</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Requirements of Incident Management</w:t>
            </w:r>
            <w:r w:rsidR="00D124B7">
              <w:rPr>
                <w:noProof/>
                <w:webHidden/>
              </w:rPr>
              <w:tab/>
            </w:r>
            <w:r w:rsidR="00D124B7">
              <w:rPr>
                <w:noProof/>
                <w:webHidden/>
              </w:rPr>
              <w:fldChar w:fldCharType="begin"/>
            </w:r>
            <w:r w:rsidR="00D124B7">
              <w:rPr>
                <w:noProof/>
                <w:webHidden/>
              </w:rPr>
              <w:instrText xml:space="preserve"> PAGEREF _Toc159236881 \h </w:instrText>
            </w:r>
            <w:r w:rsidR="00D124B7">
              <w:rPr>
                <w:noProof/>
                <w:webHidden/>
              </w:rPr>
            </w:r>
            <w:r w:rsidR="00D124B7">
              <w:rPr>
                <w:noProof/>
                <w:webHidden/>
              </w:rPr>
              <w:fldChar w:fldCharType="separate"/>
            </w:r>
            <w:r w:rsidR="00A43DBF">
              <w:rPr>
                <w:noProof/>
                <w:webHidden/>
              </w:rPr>
              <w:t>9</w:t>
            </w:r>
            <w:r w:rsidR="00D124B7">
              <w:rPr>
                <w:noProof/>
                <w:webHidden/>
              </w:rPr>
              <w:fldChar w:fldCharType="end"/>
            </w:r>
          </w:hyperlink>
        </w:p>
        <w:p w14:paraId="7B894B17" w14:textId="22751623"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82" w:history="1">
            <w:r w:rsidR="00D124B7" w:rsidRPr="00E83DE2">
              <w:rPr>
                <w:rStyle w:val="Hyperlink"/>
                <w:noProof/>
              </w:rPr>
              <w:t>1.6</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Incident Management Scope and Tooling</w:t>
            </w:r>
            <w:r w:rsidR="00D124B7">
              <w:rPr>
                <w:noProof/>
                <w:webHidden/>
              </w:rPr>
              <w:tab/>
            </w:r>
            <w:r w:rsidR="00D124B7">
              <w:rPr>
                <w:noProof/>
                <w:webHidden/>
              </w:rPr>
              <w:fldChar w:fldCharType="begin"/>
            </w:r>
            <w:r w:rsidR="00D124B7">
              <w:rPr>
                <w:noProof/>
                <w:webHidden/>
              </w:rPr>
              <w:instrText xml:space="preserve"> PAGEREF _Toc159236882 \h </w:instrText>
            </w:r>
            <w:r w:rsidR="00D124B7">
              <w:rPr>
                <w:noProof/>
                <w:webHidden/>
              </w:rPr>
            </w:r>
            <w:r w:rsidR="00D124B7">
              <w:rPr>
                <w:noProof/>
                <w:webHidden/>
              </w:rPr>
              <w:fldChar w:fldCharType="separate"/>
            </w:r>
            <w:r w:rsidR="00A43DBF">
              <w:rPr>
                <w:noProof/>
                <w:webHidden/>
              </w:rPr>
              <w:t>10</w:t>
            </w:r>
            <w:r w:rsidR="00D124B7">
              <w:rPr>
                <w:noProof/>
                <w:webHidden/>
              </w:rPr>
              <w:fldChar w:fldCharType="end"/>
            </w:r>
          </w:hyperlink>
        </w:p>
        <w:p w14:paraId="5D129D8D" w14:textId="0443F2E2"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83" w:history="1">
            <w:r w:rsidR="00D124B7" w:rsidRPr="00E83DE2">
              <w:rPr>
                <w:rStyle w:val="Hyperlink"/>
                <w:noProof/>
              </w:rPr>
              <w:t>1.7</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Incident Management versus related processes</w:t>
            </w:r>
            <w:r w:rsidR="00D124B7">
              <w:rPr>
                <w:noProof/>
                <w:webHidden/>
              </w:rPr>
              <w:tab/>
            </w:r>
            <w:r w:rsidR="00D124B7">
              <w:rPr>
                <w:noProof/>
                <w:webHidden/>
              </w:rPr>
              <w:fldChar w:fldCharType="begin"/>
            </w:r>
            <w:r w:rsidR="00D124B7">
              <w:rPr>
                <w:noProof/>
                <w:webHidden/>
              </w:rPr>
              <w:instrText xml:space="preserve"> PAGEREF _Toc159236883 \h </w:instrText>
            </w:r>
            <w:r w:rsidR="00D124B7">
              <w:rPr>
                <w:noProof/>
                <w:webHidden/>
              </w:rPr>
            </w:r>
            <w:r w:rsidR="00D124B7">
              <w:rPr>
                <w:noProof/>
                <w:webHidden/>
              </w:rPr>
              <w:fldChar w:fldCharType="separate"/>
            </w:r>
            <w:r w:rsidR="00A43DBF">
              <w:rPr>
                <w:noProof/>
                <w:webHidden/>
              </w:rPr>
              <w:t>11</w:t>
            </w:r>
            <w:r w:rsidR="00D124B7">
              <w:rPr>
                <w:noProof/>
                <w:webHidden/>
              </w:rPr>
              <w:fldChar w:fldCharType="end"/>
            </w:r>
          </w:hyperlink>
        </w:p>
        <w:p w14:paraId="2E330F27" w14:textId="72C53A64"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884" w:history="1">
            <w:r w:rsidR="00D124B7" w:rsidRPr="00E83DE2">
              <w:rPr>
                <w:rStyle w:val="Hyperlink"/>
                <w:noProof/>
              </w:rPr>
              <w:t>1.7.1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Event Management</w:t>
            </w:r>
            <w:r w:rsidR="00D124B7">
              <w:rPr>
                <w:noProof/>
                <w:webHidden/>
              </w:rPr>
              <w:tab/>
            </w:r>
            <w:r w:rsidR="00D124B7">
              <w:rPr>
                <w:noProof/>
                <w:webHidden/>
              </w:rPr>
              <w:fldChar w:fldCharType="begin"/>
            </w:r>
            <w:r w:rsidR="00D124B7">
              <w:rPr>
                <w:noProof/>
                <w:webHidden/>
              </w:rPr>
              <w:instrText xml:space="preserve"> PAGEREF _Toc159236884 \h </w:instrText>
            </w:r>
            <w:r w:rsidR="00D124B7">
              <w:rPr>
                <w:noProof/>
                <w:webHidden/>
              </w:rPr>
            </w:r>
            <w:r w:rsidR="00D124B7">
              <w:rPr>
                <w:noProof/>
                <w:webHidden/>
              </w:rPr>
              <w:fldChar w:fldCharType="separate"/>
            </w:r>
            <w:r w:rsidR="00A43DBF">
              <w:rPr>
                <w:noProof/>
                <w:webHidden/>
              </w:rPr>
              <w:t>11</w:t>
            </w:r>
            <w:r w:rsidR="00D124B7">
              <w:rPr>
                <w:noProof/>
                <w:webHidden/>
              </w:rPr>
              <w:fldChar w:fldCharType="end"/>
            </w:r>
          </w:hyperlink>
        </w:p>
        <w:p w14:paraId="77D91857" w14:textId="1B26A028"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885" w:history="1">
            <w:r w:rsidR="00D124B7" w:rsidRPr="00E83DE2">
              <w:rPr>
                <w:rStyle w:val="Hyperlink"/>
                <w:noProof/>
              </w:rPr>
              <w:t>1.7.2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Problem Management</w:t>
            </w:r>
            <w:r w:rsidR="00D124B7">
              <w:rPr>
                <w:noProof/>
                <w:webHidden/>
              </w:rPr>
              <w:tab/>
            </w:r>
            <w:r w:rsidR="00D124B7">
              <w:rPr>
                <w:noProof/>
                <w:webHidden/>
              </w:rPr>
              <w:fldChar w:fldCharType="begin"/>
            </w:r>
            <w:r w:rsidR="00D124B7">
              <w:rPr>
                <w:noProof/>
                <w:webHidden/>
              </w:rPr>
              <w:instrText xml:space="preserve"> PAGEREF _Toc159236885 \h </w:instrText>
            </w:r>
            <w:r w:rsidR="00D124B7">
              <w:rPr>
                <w:noProof/>
                <w:webHidden/>
              </w:rPr>
            </w:r>
            <w:r w:rsidR="00D124B7">
              <w:rPr>
                <w:noProof/>
                <w:webHidden/>
              </w:rPr>
              <w:fldChar w:fldCharType="separate"/>
            </w:r>
            <w:r w:rsidR="00A43DBF">
              <w:rPr>
                <w:noProof/>
                <w:webHidden/>
              </w:rPr>
              <w:t>11</w:t>
            </w:r>
            <w:r w:rsidR="00D124B7">
              <w:rPr>
                <w:noProof/>
                <w:webHidden/>
              </w:rPr>
              <w:fldChar w:fldCharType="end"/>
            </w:r>
          </w:hyperlink>
        </w:p>
        <w:p w14:paraId="5E87C541" w14:textId="7007623F"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886" w:history="1">
            <w:r w:rsidR="00D124B7" w:rsidRPr="00E83DE2">
              <w:rPr>
                <w:rStyle w:val="Hyperlink"/>
                <w:noProof/>
              </w:rPr>
              <w:t>1.7.3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Request Fulfilment</w:t>
            </w:r>
            <w:r w:rsidR="00D124B7">
              <w:rPr>
                <w:noProof/>
                <w:webHidden/>
              </w:rPr>
              <w:tab/>
            </w:r>
            <w:r w:rsidR="00D124B7">
              <w:rPr>
                <w:noProof/>
                <w:webHidden/>
              </w:rPr>
              <w:fldChar w:fldCharType="begin"/>
            </w:r>
            <w:r w:rsidR="00D124B7">
              <w:rPr>
                <w:noProof/>
                <w:webHidden/>
              </w:rPr>
              <w:instrText xml:space="preserve"> PAGEREF _Toc159236886 \h </w:instrText>
            </w:r>
            <w:r w:rsidR="00D124B7">
              <w:rPr>
                <w:noProof/>
                <w:webHidden/>
              </w:rPr>
            </w:r>
            <w:r w:rsidR="00D124B7">
              <w:rPr>
                <w:noProof/>
                <w:webHidden/>
              </w:rPr>
              <w:fldChar w:fldCharType="separate"/>
            </w:r>
            <w:r w:rsidR="00A43DBF">
              <w:rPr>
                <w:noProof/>
                <w:webHidden/>
              </w:rPr>
              <w:t>11</w:t>
            </w:r>
            <w:r w:rsidR="00D124B7">
              <w:rPr>
                <w:noProof/>
                <w:webHidden/>
              </w:rPr>
              <w:fldChar w:fldCharType="end"/>
            </w:r>
          </w:hyperlink>
        </w:p>
        <w:p w14:paraId="19A72E00" w14:textId="4A1B5174"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887" w:history="1">
            <w:r w:rsidR="00D124B7" w:rsidRPr="00E83DE2">
              <w:rPr>
                <w:rStyle w:val="Hyperlink"/>
                <w:noProof/>
              </w:rPr>
              <w:t>1.7.4</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HICSE Incident Management versus Supplier Incident Management</w:t>
            </w:r>
            <w:r w:rsidR="00D124B7">
              <w:rPr>
                <w:noProof/>
                <w:webHidden/>
              </w:rPr>
              <w:tab/>
            </w:r>
            <w:r w:rsidR="00D124B7">
              <w:rPr>
                <w:noProof/>
                <w:webHidden/>
              </w:rPr>
              <w:fldChar w:fldCharType="begin"/>
            </w:r>
            <w:r w:rsidR="00D124B7">
              <w:rPr>
                <w:noProof/>
                <w:webHidden/>
              </w:rPr>
              <w:instrText xml:space="preserve"> PAGEREF _Toc159236887 \h </w:instrText>
            </w:r>
            <w:r w:rsidR="00D124B7">
              <w:rPr>
                <w:noProof/>
                <w:webHidden/>
              </w:rPr>
            </w:r>
            <w:r w:rsidR="00D124B7">
              <w:rPr>
                <w:noProof/>
                <w:webHidden/>
              </w:rPr>
              <w:fldChar w:fldCharType="separate"/>
            </w:r>
            <w:r w:rsidR="00A43DBF">
              <w:rPr>
                <w:noProof/>
                <w:webHidden/>
              </w:rPr>
              <w:t>12</w:t>
            </w:r>
            <w:r w:rsidR="00D124B7">
              <w:rPr>
                <w:noProof/>
                <w:webHidden/>
              </w:rPr>
              <w:fldChar w:fldCharType="end"/>
            </w:r>
          </w:hyperlink>
        </w:p>
        <w:p w14:paraId="3D9C723E" w14:textId="3E5CF242"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888" w:history="1">
            <w:r w:rsidR="00D124B7" w:rsidRPr="00E83DE2">
              <w:rPr>
                <w:rStyle w:val="Hyperlink"/>
              </w:rPr>
              <w:t>2.</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Roles and Responsibilities</w:t>
            </w:r>
            <w:r w:rsidR="00D124B7">
              <w:rPr>
                <w:webHidden/>
              </w:rPr>
              <w:tab/>
            </w:r>
            <w:r w:rsidR="00D124B7">
              <w:rPr>
                <w:webHidden/>
              </w:rPr>
              <w:fldChar w:fldCharType="begin"/>
            </w:r>
            <w:r w:rsidR="00D124B7">
              <w:rPr>
                <w:webHidden/>
              </w:rPr>
              <w:instrText xml:space="preserve"> PAGEREF _Toc159236888 \h </w:instrText>
            </w:r>
            <w:r w:rsidR="00D124B7">
              <w:rPr>
                <w:webHidden/>
              </w:rPr>
            </w:r>
            <w:r w:rsidR="00D124B7">
              <w:rPr>
                <w:webHidden/>
              </w:rPr>
              <w:fldChar w:fldCharType="separate"/>
            </w:r>
            <w:r w:rsidR="00A43DBF">
              <w:rPr>
                <w:webHidden/>
              </w:rPr>
              <w:t>13</w:t>
            </w:r>
            <w:r w:rsidR="00D124B7">
              <w:rPr>
                <w:webHidden/>
              </w:rPr>
              <w:fldChar w:fldCharType="end"/>
            </w:r>
          </w:hyperlink>
        </w:p>
        <w:p w14:paraId="35D78FDD" w14:textId="73C249E2"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889" w:history="1">
            <w:r w:rsidR="00D124B7" w:rsidRPr="00E83DE2">
              <w:rPr>
                <w:rStyle w:val="Hyperlink"/>
              </w:rPr>
              <w:t>3.</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Incident Prioritisation</w:t>
            </w:r>
            <w:r w:rsidR="00D124B7">
              <w:rPr>
                <w:webHidden/>
              </w:rPr>
              <w:tab/>
            </w:r>
            <w:r w:rsidR="00D124B7">
              <w:rPr>
                <w:webHidden/>
              </w:rPr>
              <w:fldChar w:fldCharType="begin"/>
            </w:r>
            <w:r w:rsidR="00D124B7">
              <w:rPr>
                <w:webHidden/>
              </w:rPr>
              <w:instrText xml:space="preserve"> PAGEREF _Toc159236889 \h </w:instrText>
            </w:r>
            <w:r w:rsidR="00D124B7">
              <w:rPr>
                <w:webHidden/>
              </w:rPr>
            </w:r>
            <w:r w:rsidR="00D124B7">
              <w:rPr>
                <w:webHidden/>
              </w:rPr>
              <w:fldChar w:fldCharType="separate"/>
            </w:r>
            <w:r w:rsidR="00A43DBF">
              <w:rPr>
                <w:webHidden/>
              </w:rPr>
              <w:t>15</w:t>
            </w:r>
            <w:r w:rsidR="00D124B7">
              <w:rPr>
                <w:webHidden/>
              </w:rPr>
              <w:fldChar w:fldCharType="end"/>
            </w:r>
          </w:hyperlink>
        </w:p>
        <w:p w14:paraId="29B6D4DF" w14:textId="3886B00D"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0" w:history="1">
            <w:r w:rsidR="00D124B7" w:rsidRPr="00E83DE2">
              <w:rPr>
                <w:rStyle w:val="Hyperlink"/>
                <w:noProof/>
              </w:rPr>
              <w:t>3.1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Urgency</w:t>
            </w:r>
            <w:r w:rsidR="00D124B7">
              <w:rPr>
                <w:noProof/>
                <w:webHidden/>
              </w:rPr>
              <w:tab/>
            </w:r>
            <w:r w:rsidR="00D124B7">
              <w:rPr>
                <w:noProof/>
                <w:webHidden/>
              </w:rPr>
              <w:fldChar w:fldCharType="begin"/>
            </w:r>
            <w:r w:rsidR="00D124B7">
              <w:rPr>
                <w:noProof/>
                <w:webHidden/>
              </w:rPr>
              <w:instrText xml:space="preserve"> PAGEREF _Toc159236890 \h </w:instrText>
            </w:r>
            <w:r w:rsidR="00D124B7">
              <w:rPr>
                <w:noProof/>
                <w:webHidden/>
              </w:rPr>
            </w:r>
            <w:r w:rsidR="00D124B7">
              <w:rPr>
                <w:noProof/>
                <w:webHidden/>
              </w:rPr>
              <w:fldChar w:fldCharType="separate"/>
            </w:r>
            <w:r w:rsidR="00A43DBF">
              <w:rPr>
                <w:noProof/>
                <w:webHidden/>
              </w:rPr>
              <w:t>15</w:t>
            </w:r>
            <w:r w:rsidR="00D124B7">
              <w:rPr>
                <w:noProof/>
                <w:webHidden/>
              </w:rPr>
              <w:fldChar w:fldCharType="end"/>
            </w:r>
          </w:hyperlink>
        </w:p>
        <w:p w14:paraId="661142B4" w14:textId="3FD75BE3"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1" w:history="1">
            <w:r w:rsidR="00D124B7" w:rsidRPr="00E83DE2">
              <w:rPr>
                <w:rStyle w:val="Hyperlink"/>
                <w:noProof/>
              </w:rPr>
              <w:t>3.2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Impact</w:t>
            </w:r>
            <w:r w:rsidR="00D124B7">
              <w:rPr>
                <w:noProof/>
                <w:webHidden/>
              </w:rPr>
              <w:tab/>
            </w:r>
            <w:r w:rsidR="00D124B7">
              <w:rPr>
                <w:noProof/>
                <w:webHidden/>
              </w:rPr>
              <w:fldChar w:fldCharType="begin"/>
            </w:r>
            <w:r w:rsidR="00D124B7">
              <w:rPr>
                <w:noProof/>
                <w:webHidden/>
              </w:rPr>
              <w:instrText xml:space="preserve"> PAGEREF _Toc159236891 \h </w:instrText>
            </w:r>
            <w:r w:rsidR="00D124B7">
              <w:rPr>
                <w:noProof/>
                <w:webHidden/>
              </w:rPr>
            </w:r>
            <w:r w:rsidR="00D124B7">
              <w:rPr>
                <w:noProof/>
                <w:webHidden/>
              </w:rPr>
              <w:fldChar w:fldCharType="separate"/>
            </w:r>
            <w:r w:rsidR="00A43DBF">
              <w:rPr>
                <w:noProof/>
                <w:webHidden/>
              </w:rPr>
              <w:t>15</w:t>
            </w:r>
            <w:r w:rsidR="00D124B7">
              <w:rPr>
                <w:noProof/>
                <w:webHidden/>
              </w:rPr>
              <w:fldChar w:fldCharType="end"/>
            </w:r>
          </w:hyperlink>
        </w:p>
        <w:p w14:paraId="3F38EF79" w14:textId="7227E8B7"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2" w:history="1">
            <w:r w:rsidR="00D124B7" w:rsidRPr="00E83DE2">
              <w:rPr>
                <w:rStyle w:val="Hyperlink"/>
                <w:noProof/>
              </w:rPr>
              <w:t>3.3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Priority</w:t>
            </w:r>
            <w:r w:rsidR="00D124B7">
              <w:rPr>
                <w:noProof/>
                <w:webHidden/>
              </w:rPr>
              <w:tab/>
            </w:r>
            <w:r w:rsidR="00D124B7">
              <w:rPr>
                <w:noProof/>
                <w:webHidden/>
              </w:rPr>
              <w:fldChar w:fldCharType="begin"/>
            </w:r>
            <w:r w:rsidR="00D124B7">
              <w:rPr>
                <w:noProof/>
                <w:webHidden/>
              </w:rPr>
              <w:instrText xml:space="preserve"> PAGEREF _Toc159236892 \h </w:instrText>
            </w:r>
            <w:r w:rsidR="00D124B7">
              <w:rPr>
                <w:noProof/>
                <w:webHidden/>
              </w:rPr>
            </w:r>
            <w:r w:rsidR="00D124B7">
              <w:rPr>
                <w:noProof/>
                <w:webHidden/>
              </w:rPr>
              <w:fldChar w:fldCharType="separate"/>
            </w:r>
            <w:r w:rsidR="00A43DBF">
              <w:rPr>
                <w:noProof/>
                <w:webHidden/>
              </w:rPr>
              <w:t>15</w:t>
            </w:r>
            <w:r w:rsidR="00D124B7">
              <w:rPr>
                <w:noProof/>
                <w:webHidden/>
              </w:rPr>
              <w:fldChar w:fldCharType="end"/>
            </w:r>
          </w:hyperlink>
        </w:p>
        <w:p w14:paraId="0647C702" w14:textId="24E398B5"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3" w:history="1">
            <w:r w:rsidR="00D124B7" w:rsidRPr="00E83DE2">
              <w:rPr>
                <w:rStyle w:val="Hyperlink"/>
                <w:noProof/>
              </w:rPr>
              <w:t>3.4</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Priority adjustment</w:t>
            </w:r>
            <w:r w:rsidR="00D124B7">
              <w:rPr>
                <w:noProof/>
                <w:webHidden/>
              </w:rPr>
              <w:tab/>
            </w:r>
            <w:r w:rsidR="00D124B7">
              <w:rPr>
                <w:noProof/>
                <w:webHidden/>
              </w:rPr>
              <w:fldChar w:fldCharType="begin"/>
            </w:r>
            <w:r w:rsidR="00D124B7">
              <w:rPr>
                <w:noProof/>
                <w:webHidden/>
              </w:rPr>
              <w:instrText xml:space="preserve"> PAGEREF _Toc159236893 \h </w:instrText>
            </w:r>
            <w:r w:rsidR="00D124B7">
              <w:rPr>
                <w:noProof/>
                <w:webHidden/>
              </w:rPr>
            </w:r>
            <w:r w:rsidR="00D124B7">
              <w:rPr>
                <w:noProof/>
                <w:webHidden/>
              </w:rPr>
              <w:fldChar w:fldCharType="separate"/>
            </w:r>
            <w:r w:rsidR="00A43DBF">
              <w:rPr>
                <w:noProof/>
                <w:webHidden/>
              </w:rPr>
              <w:t>16</w:t>
            </w:r>
            <w:r w:rsidR="00D124B7">
              <w:rPr>
                <w:noProof/>
                <w:webHidden/>
              </w:rPr>
              <w:fldChar w:fldCharType="end"/>
            </w:r>
          </w:hyperlink>
        </w:p>
        <w:p w14:paraId="0AAA473C" w14:textId="4AEBB1A9"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4" w:history="1">
            <w:r w:rsidR="00D124B7" w:rsidRPr="00E83DE2">
              <w:rPr>
                <w:rStyle w:val="Hyperlink"/>
                <w:noProof/>
              </w:rPr>
              <w:t>3.5</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Operational Guidelines</w:t>
            </w:r>
            <w:r w:rsidR="00D124B7">
              <w:rPr>
                <w:noProof/>
                <w:webHidden/>
              </w:rPr>
              <w:tab/>
            </w:r>
            <w:r w:rsidR="00D124B7">
              <w:rPr>
                <w:noProof/>
                <w:webHidden/>
              </w:rPr>
              <w:fldChar w:fldCharType="begin"/>
            </w:r>
            <w:r w:rsidR="00D124B7">
              <w:rPr>
                <w:noProof/>
                <w:webHidden/>
              </w:rPr>
              <w:instrText xml:space="preserve"> PAGEREF _Toc159236894 \h </w:instrText>
            </w:r>
            <w:r w:rsidR="00D124B7">
              <w:rPr>
                <w:noProof/>
                <w:webHidden/>
              </w:rPr>
            </w:r>
            <w:r w:rsidR="00D124B7">
              <w:rPr>
                <w:noProof/>
                <w:webHidden/>
              </w:rPr>
              <w:fldChar w:fldCharType="separate"/>
            </w:r>
            <w:r w:rsidR="00A43DBF">
              <w:rPr>
                <w:noProof/>
                <w:webHidden/>
              </w:rPr>
              <w:t>16</w:t>
            </w:r>
            <w:r w:rsidR="00D124B7">
              <w:rPr>
                <w:noProof/>
                <w:webHidden/>
              </w:rPr>
              <w:fldChar w:fldCharType="end"/>
            </w:r>
          </w:hyperlink>
        </w:p>
        <w:p w14:paraId="417B826B" w14:textId="06CD3C6E"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895" w:history="1">
            <w:r w:rsidR="00D124B7" w:rsidRPr="00E83DE2">
              <w:rPr>
                <w:rStyle w:val="Hyperlink"/>
              </w:rPr>
              <w:t>4.</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SLO’s, KPI’s and Reporting</w:t>
            </w:r>
            <w:r w:rsidR="00D124B7">
              <w:rPr>
                <w:webHidden/>
              </w:rPr>
              <w:tab/>
            </w:r>
            <w:r w:rsidR="00D124B7">
              <w:rPr>
                <w:webHidden/>
              </w:rPr>
              <w:fldChar w:fldCharType="begin"/>
            </w:r>
            <w:r w:rsidR="00D124B7">
              <w:rPr>
                <w:webHidden/>
              </w:rPr>
              <w:instrText xml:space="preserve"> PAGEREF _Toc159236895 \h </w:instrText>
            </w:r>
            <w:r w:rsidR="00D124B7">
              <w:rPr>
                <w:webHidden/>
              </w:rPr>
            </w:r>
            <w:r w:rsidR="00D124B7">
              <w:rPr>
                <w:webHidden/>
              </w:rPr>
              <w:fldChar w:fldCharType="separate"/>
            </w:r>
            <w:r w:rsidR="00A43DBF">
              <w:rPr>
                <w:webHidden/>
              </w:rPr>
              <w:t>17</w:t>
            </w:r>
            <w:r w:rsidR="00D124B7">
              <w:rPr>
                <w:webHidden/>
              </w:rPr>
              <w:fldChar w:fldCharType="end"/>
            </w:r>
          </w:hyperlink>
        </w:p>
        <w:p w14:paraId="3A47107F" w14:textId="68F9B6AD"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6" w:history="1">
            <w:r w:rsidR="00D124B7" w:rsidRPr="00E83DE2">
              <w:rPr>
                <w:rStyle w:val="Hyperlink"/>
                <w:noProof/>
              </w:rPr>
              <w:t>4.1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Service Levels</w:t>
            </w:r>
            <w:r w:rsidR="00D124B7">
              <w:rPr>
                <w:noProof/>
                <w:webHidden/>
              </w:rPr>
              <w:tab/>
            </w:r>
            <w:r w:rsidR="00D124B7">
              <w:rPr>
                <w:noProof/>
                <w:webHidden/>
              </w:rPr>
              <w:fldChar w:fldCharType="begin"/>
            </w:r>
            <w:r w:rsidR="00D124B7">
              <w:rPr>
                <w:noProof/>
                <w:webHidden/>
              </w:rPr>
              <w:instrText xml:space="preserve"> PAGEREF _Toc159236896 \h </w:instrText>
            </w:r>
            <w:r w:rsidR="00D124B7">
              <w:rPr>
                <w:noProof/>
                <w:webHidden/>
              </w:rPr>
            </w:r>
            <w:r w:rsidR="00D124B7">
              <w:rPr>
                <w:noProof/>
                <w:webHidden/>
              </w:rPr>
              <w:fldChar w:fldCharType="separate"/>
            </w:r>
            <w:r w:rsidR="00A43DBF">
              <w:rPr>
                <w:noProof/>
                <w:webHidden/>
              </w:rPr>
              <w:t>17</w:t>
            </w:r>
            <w:r w:rsidR="00D124B7">
              <w:rPr>
                <w:noProof/>
                <w:webHidden/>
              </w:rPr>
              <w:fldChar w:fldCharType="end"/>
            </w:r>
          </w:hyperlink>
        </w:p>
        <w:p w14:paraId="5350B8DE" w14:textId="511C5FE7"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7" w:history="1">
            <w:r w:rsidR="00D124B7" w:rsidRPr="00E83DE2">
              <w:rPr>
                <w:rStyle w:val="Hyperlink"/>
                <w:noProof/>
              </w:rPr>
              <w:t>4.2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Key performance Indicators and Metrics</w:t>
            </w:r>
            <w:r w:rsidR="00D124B7">
              <w:rPr>
                <w:noProof/>
                <w:webHidden/>
              </w:rPr>
              <w:tab/>
            </w:r>
            <w:r w:rsidR="00D124B7">
              <w:rPr>
                <w:noProof/>
                <w:webHidden/>
              </w:rPr>
              <w:fldChar w:fldCharType="begin"/>
            </w:r>
            <w:r w:rsidR="00D124B7">
              <w:rPr>
                <w:noProof/>
                <w:webHidden/>
              </w:rPr>
              <w:instrText xml:space="preserve"> PAGEREF _Toc159236897 \h </w:instrText>
            </w:r>
            <w:r w:rsidR="00D124B7">
              <w:rPr>
                <w:noProof/>
                <w:webHidden/>
              </w:rPr>
            </w:r>
            <w:r w:rsidR="00D124B7">
              <w:rPr>
                <w:noProof/>
                <w:webHidden/>
              </w:rPr>
              <w:fldChar w:fldCharType="separate"/>
            </w:r>
            <w:r w:rsidR="00A43DBF">
              <w:rPr>
                <w:noProof/>
                <w:webHidden/>
              </w:rPr>
              <w:t>18</w:t>
            </w:r>
            <w:r w:rsidR="00D124B7">
              <w:rPr>
                <w:noProof/>
                <w:webHidden/>
              </w:rPr>
              <w:fldChar w:fldCharType="end"/>
            </w:r>
          </w:hyperlink>
        </w:p>
        <w:p w14:paraId="5AD10998" w14:textId="09FD1055"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898" w:history="1">
            <w:r w:rsidR="00D124B7" w:rsidRPr="00E83DE2">
              <w:rPr>
                <w:rStyle w:val="Hyperlink"/>
                <w:noProof/>
              </w:rPr>
              <w:t>4.3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Reporting</w:t>
            </w:r>
            <w:r w:rsidR="00D124B7">
              <w:rPr>
                <w:noProof/>
                <w:webHidden/>
              </w:rPr>
              <w:tab/>
            </w:r>
            <w:r w:rsidR="00D124B7">
              <w:rPr>
                <w:noProof/>
                <w:webHidden/>
              </w:rPr>
              <w:fldChar w:fldCharType="begin"/>
            </w:r>
            <w:r w:rsidR="00D124B7">
              <w:rPr>
                <w:noProof/>
                <w:webHidden/>
              </w:rPr>
              <w:instrText xml:space="preserve"> PAGEREF _Toc159236898 \h </w:instrText>
            </w:r>
            <w:r w:rsidR="00D124B7">
              <w:rPr>
                <w:noProof/>
                <w:webHidden/>
              </w:rPr>
            </w:r>
            <w:r w:rsidR="00D124B7">
              <w:rPr>
                <w:noProof/>
                <w:webHidden/>
              </w:rPr>
              <w:fldChar w:fldCharType="separate"/>
            </w:r>
            <w:r w:rsidR="00A43DBF">
              <w:rPr>
                <w:noProof/>
                <w:webHidden/>
              </w:rPr>
              <w:t>19</w:t>
            </w:r>
            <w:r w:rsidR="00D124B7">
              <w:rPr>
                <w:noProof/>
                <w:webHidden/>
              </w:rPr>
              <w:fldChar w:fldCharType="end"/>
            </w:r>
          </w:hyperlink>
        </w:p>
        <w:p w14:paraId="2069EA1B" w14:textId="575CCA83"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899" w:history="1">
            <w:r w:rsidR="00D124B7" w:rsidRPr="00E83DE2">
              <w:rPr>
                <w:rStyle w:val="Hyperlink"/>
                <w:noProof/>
              </w:rPr>
              <w:t>4.3.1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Major Incidents</w:t>
            </w:r>
            <w:r w:rsidR="00D124B7">
              <w:rPr>
                <w:noProof/>
                <w:webHidden/>
              </w:rPr>
              <w:tab/>
            </w:r>
            <w:r w:rsidR="00D124B7">
              <w:rPr>
                <w:noProof/>
                <w:webHidden/>
              </w:rPr>
              <w:fldChar w:fldCharType="begin"/>
            </w:r>
            <w:r w:rsidR="00D124B7">
              <w:rPr>
                <w:noProof/>
                <w:webHidden/>
              </w:rPr>
              <w:instrText xml:space="preserve"> PAGEREF _Toc159236899 \h </w:instrText>
            </w:r>
            <w:r w:rsidR="00D124B7">
              <w:rPr>
                <w:noProof/>
                <w:webHidden/>
              </w:rPr>
            </w:r>
            <w:r w:rsidR="00D124B7">
              <w:rPr>
                <w:noProof/>
                <w:webHidden/>
              </w:rPr>
              <w:fldChar w:fldCharType="separate"/>
            </w:r>
            <w:r w:rsidR="00A43DBF">
              <w:rPr>
                <w:noProof/>
                <w:webHidden/>
              </w:rPr>
              <w:t>19</w:t>
            </w:r>
            <w:r w:rsidR="00D124B7">
              <w:rPr>
                <w:noProof/>
                <w:webHidden/>
              </w:rPr>
              <w:fldChar w:fldCharType="end"/>
            </w:r>
          </w:hyperlink>
        </w:p>
        <w:p w14:paraId="1A46D824" w14:textId="1A0B5566"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900" w:history="1">
            <w:r w:rsidR="00D124B7" w:rsidRPr="00E83DE2">
              <w:rPr>
                <w:rStyle w:val="Hyperlink"/>
                <w:noProof/>
              </w:rPr>
              <w:t>4.3.2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Daily report</w:t>
            </w:r>
            <w:r w:rsidR="00D124B7">
              <w:rPr>
                <w:noProof/>
                <w:webHidden/>
              </w:rPr>
              <w:tab/>
            </w:r>
            <w:r w:rsidR="00D124B7">
              <w:rPr>
                <w:noProof/>
                <w:webHidden/>
              </w:rPr>
              <w:fldChar w:fldCharType="begin"/>
            </w:r>
            <w:r w:rsidR="00D124B7">
              <w:rPr>
                <w:noProof/>
                <w:webHidden/>
              </w:rPr>
              <w:instrText xml:space="preserve"> PAGEREF _Toc159236900 \h </w:instrText>
            </w:r>
            <w:r w:rsidR="00D124B7">
              <w:rPr>
                <w:noProof/>
                <w:webHidden/>
              </w:rPr>
            </w:r>
            <w:r w:rsidR="00D124B7">
              <w:rPr>
                <w:noProof/>
                <w:webHidden/>
              </w:rPr>
              <w:fldChar w:fldCharType="separate"/>
            </w:r>
            <w:r w:rsidR="00A43DBF">
              <w:rPr>
                <w:noProof/>
                <w:webHidden/>
              </w:rPr>
              <w:t>19</w:t>
            </w:r>
            <w:r w:rsidR="00D124B7">
              <w:rPr>
                <w:noProof/>
                <w:webHidden/>
              </w:rPr>
              <w:fldChar w:fldCharType="end"/>
            </w:r>
          </w:hyperlink>
        </w:p>
        <w:p w14:paraId="2ADE97C0" w14:textId="598B02DC" w:rsidR="00D124B7" w:rsidRDefault="00000000">
          <w:pPr>
            <w:pStyle w:val="TOC3"/>
            <w:rPr>
              <w:rFonts w:asciiTheme="minorHAnsi" w:eastAsiaTheme="minorEastAsia" w:hAnsiTheme="minorHAnsi" w:cstheme="minorBidi"/>
              <w:noProof/>
              <w:kern w:val="2"/>
              <w:lang w:eastAsia="en-GB"/>
              <w14:ligatures w14:val="standardContextual"/>
            </w:rPr>
          </w:pPr>
          <w:hyperlink w:anchor="_Toc159236901" w:history="1">
            <w:r w:rsidR="00D124B7" w:rsidRPr="00E83DE2">
              <w:rPr>
                <w:rStyle w:val="Hyperlink"/>
                <w:noProof/>
              </w:rPr>
              <w:t>4.3.3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Monthly report</w:t>
            </w:r>
            <w:r w:rsidR="00D124B7">
              <w:rPr>
                <w:noProof/>
                <w:webHidden/>
              </w:rPr>
              <w:tab/>
            </w:r>
            <w:r w:rsidR="00D124B7">
              <w:rPr>
                <w:noProof/>
                <w:webHidden/>
              </w:rPr>
              <w:fldChar w:fldCharType="begin"/>
            </w:r>
            <w:r w:rsidR="00D124B7">
              <w:rPr>
                <w:noProof/>
                <w:webHidden/>
              </w:rPr>
              <w:instrText xml:space="preserve"> PAGEREF _Toc159236901 \h </w:instrText>
            </w:r>
            <w:r w:rsidR="00D124B7">
              <w:rPr>
                <w:noProof/>
                <w:webHidden/>
              </w:rPr>
            </w:r>
            <w:r w:rsidR="00D124B7">
              <w:rPr>
                <w:noProof/>
                <w:webHidden/>
              </w:rPr>
              <w:fldChar w:fldCharType="separate"/>
            </w:r>
            <w:r w:rsidR="00A43DBF">
              <w:rPr>
                <w:noProof/>
                <w:webHidden/>
              </w:rPr>
              <w:t>19</w:t>
            </w:r>
            <w:r w:rsidR="00D124B7">
              <w:rPr>
                <w:noProof/>
                <w:webHidden/>
              </w:rPr>
              <w:fldChar w:fldCharType="end"/>
            </w:r>
          </w:hyperlink>
        </w:p>
        <w:p w14:paraId="38705CD8" w14:textId="34AFE6CC"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902" w:history="1">
            <w:r w:rsidR="00D124B7" w:rsidRPr="00E83DE2">
              <w:rPr>
                <w:rStyle w:val="Hyperlink"/>
              </w:rPr>
              <w:t>5.</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Incident Process description</w:t>
            </w:r>
            <w:r w:rsidR="00D124B7">
              <w:rPr>
                <w:webHidden/>
              </w:rPr>
              <w:tab/>
            </w:r>
            <w:r w:rsidR="00D124B7">
              <w:rPr>
                <w:webHidden/>
              </w:rPr>
              <w:fldChar w:fldCharType="begin"/>
            </w:r>
            <w:r w:rsidR="00D124B7">
              <w:rPr>
                <w:webHidden/>
              </w:rPr>
              <w:instrText xml:space="preserve"> PAGEREF _Toc159236902 \h </w:instrText>
            </w:r>
            <w:r w:rsidR="00D124B7">
              <w:rPr>
                <w:webHidden/>
              </w:rPr>
            </w:r>
            <w:r w:rsidR="00D124B7">
              <w:rPr>
                <w:webHidden/>
              </w:rPr>
              <w:fldChar w:fldCharType="separate"/>
            </w:r>
            <w:r w:rsidR="00A43DBF">
              <w:rPr>
                <w:webHidden/>
              </w:rPr>
              <w:t>20</w:t>
            </w:r>
            <w:r w:rsidR="00D124B7">
              <w:rPr>
                <w:webHidden/>
              </w:rPr>
              <w:fldChar w:fldCharType="end"/>
            </w:r>
          </w:hyperlink>
        </w:p>
        <w:p w14:paraId="49A697DF" w14:textId="3F38E2AB"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903" w:history="1">
            <w:r w:rsidR="00D124B7" w:rsidRPr="00E83DE2">
              <w:rPr>
                <w:rStyle w:val="Hyperlink"/>
                <w:noProof/>
              </w:rPr>
              <w:t>5.1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Process Flow diagram.</w:t>
            </w:r>
            <w:r w:rsidR="00D124B7">
              <w:rPr>
                <w:noProof/>
                <w:webHidden/>
              </w:rPr>
              <w:tab/>
            </w:r>
            <w:r w:rsidR="00D124B7">
              <w:rPr>
                <w:noProof/>
                <w:webHidden/>
              </w:rPr>
              <w:fldChar w:fldCharType="begin"/>
            </w:r>
            <w:r w:rsidR="00D124B7">
              <w:rPr>
                <w:noProof/>
                <w:webHidden/>
              </w:rPr>
              <w:instrText xml:space="preserve"> PAGEREF _Toc159236903 \h </w:instrText>
            </w:r>
            <w:r w:rsidR="00D124B7">
              <w:rPr>
                <w:noProof/>
                <w:webHidden/>
              </w:rPr>
            </w:r>
            <w:r w:rsidR="00D124B7">
              <w:rPr>
                <w:noProof/>
                <w:webHidden/>
              </w:rPr>
              <w:fldChar w:fldCharType="separate"/>
            </w:r>
            <w:r w:rsidR="00A43DBF">
              <w:rPr>
                <w:noProof/>
                <w:webHidden/>
              </w:rPr>
              <w:t>20</w:t>
            </w:r>
            <w:r w:rsidR="00D124B7">
              <w:rPr>
                <w:noProof/>
                <w:webHidden/>
              </w:rPr>
              <w:fldChar w:fldCharType="end"/>
            </w:r>
          </w:hyperlink>
        </w:p>
        <w:p w14:paraId="171D11D8" w14:textId="6CF30991"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904" w:history="1">
            <w:r w:rsidR="00D124B7" w:rsidRPr="00E83DE2">
              <w:rPr>
                <w:rStyle w:val="Hyperlink"/>
                <w:noProof/>
              </w:rPr>
              <w:t>5.2</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Detailed process steps</w:t>
            </w:r>
            <w:r w:rsidR="00D124B7">
              <w:rPr>
                <w:noProof/>
                <w:webHidden/>
              </w:rPr>
              <w:tab/>
            </w:r>
            <w:r w:rsidR="00D124B7">
              <w:rPr>
                <w:noProof/>
                <w:webHidden/>
              </w:rPr>
              <w:fldChar w:fldCharType="begin"/>
            </w:r>
            <w:r w:rsidR="00D124B7">
              <w:rPr>
                <w:noProof/>
                <w:webHidden/>
              </w:rPr>
              <w:instrText xml:space="preserve"> PAGEREF _Toc159236904 \h </w:instrText>
            </w:r>
            <w:r w:rsidR="00D124B7">
              <w:rPr>
                <w:noProof/>
                <w:webHidden/>
              </w:rPr>
            </w:r>
            <w:r w:rsidR="00D124B7">
              <w:rPr>
                <w:noProof/>
                <w:webHidden/>
              </w:rPr>
              <w:fldChar w:fldCharType="separate"/>
            </w:r>
            <w:r w:rsidR="00A43DBF">
              <w:rPr>
                <w:noProof/>
                <w:webHidden/>
              </w:rPr>
              <w:t>21</w:t>
            </w:r>
            <w:r w:rsidR="00D124B7">
              <w:rPr>
                <w:noProof/>
                <w:webHidden/>
              </w:rPr>
              <w:fldChar w:fldCharType="end"/>
            </w:r>
          </w:hyperlink>
        </w:p>
        <w:p w14:paraId="5142380D" w14:textId="495300F0"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905" w:history="1">
            <w:r w:rsidR="00D124B7" w:rsidRPr="00E83DE2">
              <w:rPr>
                <w:rStyle w:val="Hyperlink"/>
                <w:noProof/>
              </w:rPr>
              <w:t>5.3</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RACI Matrix</w:t>
            </w:r>
            <w:r w:rsidR="00D124B7">
              <w:rPr>
                <w:noProof/>
                <w:webHidden/>
              </w:rPr>
              <w:tab/>
            </w:r>
            <w:r w:rsidR="00D124B7">
              <w:rPr>
                <w:noProof/>
                <w:webHidden/>
              </w:rPr>
              <w:fldChar w:fldCharType="begin"/>
            </w:r>
            <w:r w:rsidR="00D124B7">
              <w:rPr>
                <w:noProof/>
                <w:webHidden/>
              </w:rPr>
              <w:instrText xml:space="preserve"> PAGEREF _Toc159236905 \h </w:instrText>
            </w:r>
            <w:r w:rsidR="00D124B7">
              <w:rPr>
                <w:noProof/>
                <w:webHidden/>
              </w:rPr>
            </w:r>
            <w:r w:rsidR="00D124B7">
              <w:rPr>
                <w:noProof/>
                <w:webHidden/>
              </w:rPr>
              <w:fldChar w:fldCharType="separate"/>
            </w:r>
            <w:r w:rsidR="00A43DBF">
              <w:rPr>
                <w:noProof/>
                <w:webHidden/>
              </w:rPr>
              <w:t>24</w:t>
            </w:r>
            <w:r w:rsidR="00D124B7">
              <w:rPr>
                <w:noProof/>
                <w:webHidden/>
              </w:rPr>
              <w:fldChar w:fldCharType="end"/>
            </w:r>
          </w:hyperlink>
        </w:p>
        <w:p w14:paraId="746D277B" w14:textId="1328F4A9"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906" w:history="1">
            <w:r w:rsidR="00D124B7" w:rsidRPr="00E83DE2">
              <w:rPr>
                <w:rStyle w:val="Hyperlink"/>
              </w:rPr>
              <w:t>6.</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Governance</w:t>
            </w:r>
            <w:r w:rsidR="00D124B7">
              <w:rPr>
                <w:webHidden/>
              </w:rPr>
              <w:tab/>
            </w:r>
            <w:r w:rsidR="00D124B7">
              <w:rPr>
                <w:webHidden/>
              </w:rPr>
              <w:fldChar w:fldCharType="begin"/>
            </w:r>
            <w:r w:rsidR="00D124B7">
              <w:rPr>
                <w:webHidden/>
              </w:rPr>
              <w:instrText xml:space="preserve"> PAGEREF _Toc159236906 \h </w:instrText>
            </w:r>
            <w:r w:rsidR="00D124B7">
              <w:rPr>
                <w:webHidden/>
              </w:rPr>
            </w:r>
            <w:r w:rsidR="00D124B7">
              <w:rPr>
                <w:webHidden/>
              </w:rPr>
              <w:fldChar w:fldCharType="separate"/>
            </w:r>
            <w:r w:rsidR="00A43DBF">
              <w:rPr>
                <w:webHidden/>
              </w:rPr>
              <w:t>25</w:t>
            </w:r>
            <w:r w:rsidR="00D124B7">
              <w:rPr>
                <w:webHidden/>
              </w:rPr>
              <w:fldChar w:fldCharType="end"/>
            </w:r>
          </w:hyperlink>
        </w:p>
        <w:p w14:paraId="1A9094F1" w14:textId="6F33E9EF"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907" w:history="1">
            <w:r w:rsidR="00D124B7" w:rsidRPr="00E83DE2">
              <w:rPr>
                <w:rStyle w:val="Hyperlink"/>
                <w:noProof/>
              </w:rPr>
              <w:t>6.1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Meeting Structure</w:t>
            </w:r>
            <w:r w:rsidR="00D124B7">
              <w:rPr>
                <w:noProof/>
                <w:webHidden/>
              </w:rPr>
              <w:tab/>
            </w:r>
            <w:r w:rsidR="00D124B7">
              <w:rPr>
                <w:noProof/>
                <w:webHidden/>
              </w:rPr>
              <w:fldChar w:fldCharType="begin"/>
            </w:r>
            <w:r w:rsidR="00D124B7">
              <w:rPr>
                <w:noProof/>
                <w:webHidden/>
              </w:rPr>
              <w:instrText xml:space="preserve"> PAGEREF _Toc159236907 \h </w:instrText>
            </w:r>
            <w:r w:rsidR="00D124B7">
              <w:rPr>
                <w:noProof/>
                <w:webHidden/>
              </w:rPr>
            </w:r>
            <w:r w:rsidR="00D124B7">
              <w:rPr>
                <w:noProof/>
                <w:webHidden/>
              </w:rPr>
              <w:fldChar w:fldCharType="separate"/>
            </w:r>
            <w:r w:rsidR="00A43DBF">
              <w:rPr>
                <w:noProof/>
                <w:webHidden/>
              </w:rPr>
              <w:t>25</w:t>
            </w:r>
            <w:r w:rsidR="00D124B7">
              <w:rPr>
                <w:noProof/>
                <w:webHidden/>
              </w:rPr>
              <w:fldChar w:fldCharType="end"/>
            </w:r>
          </w:hyperlink>
        </w:p>
        <w:p w14:paraId="37AEB3BF" w14:textId="623A0060" w:rsidR="00D124B7" w:rsidRDefault="00000000">
          <w:pPr>
            <w:pStyle w:val="TOC1"/>
            <w:rPr>
              <w:rFonts w:asciiTheme="minorHAnsi" w:eastAsiaTheme="minorEastAsia" w:hAnsiTheme="minorHAnsi" w:cstheme="minorBidi"/>
              <w:b w:val="0"/>
              <w:kern w:val="2"/>
              <w:sz w:val="22"/>
              <w:lang w:eastAsia="en-GB"/>
              <w14:ligatures w14:val="standardContextual"/>
            </w:rPr>
          </w:pPr>
          <w:hyperlink w:anchor="_Toc159236908" w:history="1">
            <w:r w:rsidR="00D124B7" w:rsidRPr="00E83DE2">
              <w:rPr>
                <w:rStyle w:val="Hyperlink"/>
              </w:rPr>
              <w:t>7.</w:t>
            </w:r>
            <w:r w:rsidR="00D124B7">
              <w:rPr>
                <w:rFonts w:asciiTheme="minorHAnsi" w:eastAsiaTheme="minorEastAsia" w:hAnsiTheme="minorHAnsi" w:cstheme="minorBidi"/>
                <w:b w:val="0"/>
                <w:kern w:val="2"/>
                <w:sz w:val="22"/>
                <w:lang w:eastAsia="en-GB"/>
                <w14:ligatures w14:val="standardContextual"/>
              </w:rPr>
              <w:tab/>
            </w:r>
            <w:r w:rsidR="00D124B7" w:rsidRPr="00E83DE2">
              <w:rPr>
                <w:rStyle w:val="Hyperlink"/>
              </w:rPr>
              <w:t>Appendix</w:t>
            </w:r>
            <w:r w:rsidR="00D124B7">
              <w:rPr>
                <w:webHidden/>
              </w:rPr>
              <w:tab/>
            </w:r>
            <w:r w:rsidR="00D124B7">
              <w:rPr>
                <w:webHidden/>
              </w:rPr>
              <w:fldChar w:fldCharType="begin"/>
            </w:r>
            <w:r w:rsidR="00D124B7">
              <w:rPr>
                <w:webHidden/>
              </w:rPr>
              <w:instrText xml:space="preserve"> PAGEREF _Toc159236908 \h </w:instrText>
            </w:r>
            <w:r w:rsidR="00D124B7">
              <w:rPr>
                <w:webHidden/>
              </w:rPr>
              <w:fldChar w:fldCharType="separate"/>
            </w:r>
            <w:r w:rsidR="00A43DBF">
              <w:rPr>
                <w:b w:val="0"/>
                <w:bCs/>
                <w:webHidden/>
                <w:lang w:val="en-US"/>
              </w:rPr>
              <w:t>Error! Bookmark not defined.</w:t>
            </w:r>
            <w:r w:rsidR="00D124B7">
              <w:rPr>
                <w:webHidden/>
              </w:rPr>
              <w:fldChar w:fldCharType="end"/>
            </w:r>
          </w:hyperlink>
        </w:p>
        <w:p w14:paraId="44328A31" w14:textId="7F782EA8" w:rsidR="00D124B7" w:rsidRDefault="00000000">
          <w:pPr>
            <w:pStyle w:val="TOC2"/>
            <w:rPr>
              <w:rFonts w:asciiTheme="minorHAnsi" w:eastAsiaTheme="minorEastAsia" w:hAnsiTheme="minorHAnsi" w:cstheme="minorBidi"/>
              <w:noProof/>
              <w:kern w:val="2"/>
              <w:lang w:eastAsia="en-GB"/>
              <w14:ligatures w14:val="standardContextual"/>
            </w:rPr>
          </w:pPr>
          <w:hyperlink w:anchor="_Toc159236909" w:history="1">
            <w:r w:rsidR="00D124B7" w:rsidRPr="00E83DE2">
              <w:rPr>
                <w:rStyle w:val="Hyperlink"/>
                <w:noProof/>
              </w:rPr>
              <w:t>7.1</w:t>
            </w:r>
            <w:r w:rsidR="00D124B7">
              <w:rPr>
                <w:rFonts w:asciiTheme="minorHAnsi" w:eastAsiaTheme="minorEastAsia" w:hAnsiTheme="minorHAnsi" w:cstheme="minorBidi"/>
                <w:noProof/>
                <w:kern w:val="2"/>
                <w:lang w:eastAsia="en-GB"/>
                <w14:ligatures w14:val="standardContextual"/>
              </w:rPr>
              <w:tab/>
            </w:r>
            <w:r w:rsidR="00D124B7" w:rsidRPr="00E83DE2">
              <w:rPr>
                <w:rStyle w:val="Hyperlink"/>
                <w:noProof/>
              </w:rPr>
              <w:t>Incident states</w:t>
            </w:r>
            <w:r w:rsidR="00D124B7">
              <w:rPr>
                <w:noProof/>
                <w:webHidden/>
              </w:rPr>
              <w:tab/>
            </w:r>
            <w:r w:rsidR="00D124B7">
              <w:rPr>
                <w:noProof/>
                <w:webHidden/>
              </w:rPr>
              <w:fldChar w:fldCharType="begin"/>
            </w:r>
            <w:r w:rsidR="00D124B7">
              <w:rPr>
                <w:noProof/>
                <w:webHidden/>
              </w:rPr>
              <w:instrText xml:space="preserve"> PAGEREF _Toc159236909 \h </w:instrText>
            </w:r>
            <w:r w:rsidR="00D124B7">
              <w:rPr>
                <w:noProof/>
                <w:webHidden/>
              </w:rPr>
              <w:fldChar w:fldCharType="separate"/>
            </w:r>
            <w:r w:rsidR="00A43DBF">
              <w:rPr>
                <w:b/>
                <w:bCs/>
                <w:noProof/>
                <w:webHidden/>
                <w:lang w:val="en-US"/>
              </w:rPr>
              <w:t>Error! Bookmark not defined.</w:t>
            </w:r>
            <w:r w:rsidR="00D124B7">
              <w:rPr>
                <w:noProof/>
                <w:webHidden/>
              </w:rPr>
              <w:fldChar w:fldCharType="end"/>
            </w:r>
          </w:hyperlink>
        </w:p>
        <w:p w14:paraId="718863BE" w14:textId="61EC518A" w:rsidR="007E1AA6" w:rsidRDefault="007E1AA6">
          <w:r>
            <w:rPr>
              <w:b/>
              <w:bCs/>
              <w:noProof/>
            </w:rPr>
            <w:fldChar w:fldCharType="end"/>
          </w:r>
        </w:p>
      </w:sdtContent>
    </w:sdt>
    <w:p w14:paraId="718863BF" w14:textId="77777777" w:rsidR="000C7CF5" w:rsidRPr="000C7CF5" w:rsidRDefault="000C7CF5" w:rsidP="000C7CF5"/>
    <w:p w14:paraId="718863C0" w14:textId="77777777" w:rsidR="00030B7C" w:rsidRDefault="00030B7C" w:rsidP="00030B7C">
      <w:pPr>
        <w:rPr>
          <w:b/>
          <w:sz w:val="48"/>
        </w:rPr>
      </w:pPr>
      <w:r>
        <w:br w:type="page"/>
      </w:r>
    </w:p>
    <w:p w14:paraId="54ECF134" w14:textId="77777777" w:rsidR="00B27C1B" w:rsidRPr="00B27C1B" w:rsidRDefault="00B27C1B" w:rsidP="00821D9F">
      <w:pPr>
        <w:pStyle w:val="Heading1"/>
      </w:pPr>
      <w:bookmarkStart w:id="1" w:name="_Toc159236876"/>
      <w:r w:rsidRPr="00F248B5">
        <w:lastRenderedPageBreak/>
        <w:t>Introduction</w:t>
      </w:r>
      <w:bookmarkEnd w:id="1"/>
    </w:p>
    <w:p w14:paraId="20EE3D59" w14:textId="77777777" w:rsidR="00B27C1B" w:rsidRPr="00B16266" w:rsidRDefault="00B27C1B" w:rsidP="00F4109E">
      <w:pPr>
        <w:pStyle w:val="BodyText"/>
        <w:spacing w:before="4" w:line="254" w:lineRule="auto"/>
        <w:ind w:left="720" w:right="767"/>
        <w:rPr>
          <w:spacing w:val="-8"/>
          <w:sz w:val="24"/>
          <w:szCs w:val="24"/>
        </w:rPr>
      </w:pPr>
      <w:r w:rsidRPr="00B27C1B">
        <w:rPr>
          <w:spacing w:val="-8"/>
          <w:sz w:val="24"/>
          <w:szCs w:val="24"/>
        </w:rPr>
        <w:t xml:space="preserve">Incident Management is a critical process that provides organisations with the ability to first </w:t>
      </w:r>
      <w:r w:rsidRPr="00B16266">
        <w:rPr>
          <w:spacing w:val="-8"/>
          <w:sz w:val="24"/>
          <w:szCs w:val="24"/>
        </w:rPr>
        <w:t>detect Incidents and then to target the correct support resources to resolve the Incidents</w:t>
      </w:r>
      <w:r w:rsidRPr="00B27C1B">
        <w:rPr>
          <w:spacing w:val="-8"/>
          <w:sz w:val="24"/>
          <w:szCs w:val="24"/>
        </w:rPr>
        <w:t xml:space="preserve"> </w:t>
      </w:r>
      <w:r w:rsidRPr="00B16266">
        <w:rPr>
          <w:spacing w:val="-8"/>
          <w:sz w:val="24"/>
          <w:szCs w:val="24"/>
        </w:rPr>
        <w:t>as quickly as possible.</w:t>
      </w:r>
    </w:p>
    <w:p w14:paraId="11B7C4C1" w14:textId="6ABACB73"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The process also provides management with accurate information on the Incidents impacting the organi</w:t>
      </w:r>
      <w:r w:rsidR="00CF3E37">
        <w:rPr>
          <w:spacing w:val="-8"/>
          <w:sz w:val="24"/>
          <w:szCs w:val="24"/>
        </w:rPr>
        <w:t>s</w:t>
      </w:r>
      <w:r w:rsidRPr="00B16266">
        <w:rPr>
          <w:spacing w:val="-8"/>
          <w:sz w:val="24"/>
          <w:szCs w:val="24"/>
        </w:rPr>
        <w:t>ation, so that they can identify</w:t>
      </w:r>
      <w:r w:rsidRPr="00B27C1B">
        <w:rPr>
          <w:spacing w:val="-8"/>
          <w:sz w:val="24"/>
          <w:szCs w:val="24"/>
        </w:rPr>
        <w:t xml:space="preserve"> </w:t>
      </w:r>
      <w:r w:rsidRPr="00B16266">
        <w:rPr>
          <w:spacing w:val="-8"/>
          <w:sz w:val="24"/>
          <w:szCs w:val="24"/>
        </w:rPr>
        <w:t xml:space="preserve">the required support resources and plan for their </w:t>
      </w:r>
      <w:r w:rsidRPr="00B27C1B">
        <w:rPr>
          <w:spacing w:val="-8"/>
          <w:sz w:val="24"/>
          <w:szCs w:val="24"/>
        </w:rPr>
        <w:t>provision. By utilising the Incident Management process, organisations can ensure that their support resources are focusing on the issues that have the greatest</w:t>
      </w:r>
      <w:r w:rsidRPr="00B16266">
        <w:rPr>
          <w:spacing w:val="-8"/>
          <w:sz w:val="24"/>
          <w:szCs w:val="24"/>
        </w:rPr>
        <w:t xml:space="preserve"> </w:t>
      </w:r>
      <w:r w:rsidRPr="00B27C1B">
        <w:rPr>
          <w:spacing w:val="-8"/>
          <w:sz w:val="24"/>
          <w:szCs w:val="24"/>
        </w:rPr>
        <w:t xml:space="preserve">Urgency and potentially </w:t>
      </w:r>
      <w:r w:rsidRPr="00B16266">
        <w:rPr>
          <w:spacing w:val="-8"/>
          <w:sz w:val="24"/>
          <w:szCs w:val="24"/>
        </w:rPr>
        <w:t>the greatest Impact on the business.</w:t>
      </w:r>
    </w:p>
    <w:p w14:paraId="4B352B86" w14:textId="77777777" w:rsidR="00B27C1B" w:rsidRPr="00B27C1B" w:rsidRDefault="00B27C1B" w:rsidP="00F248B5">
      <w:pPr>
        <w:pStyle w:val="Heading2"/>
      </w:pPr>
      <w:bookmarkStart w:id="2" w:name="_bookmark1"/>
      <w:bookmarkStart w:id="3" w:name="_Toc159236877"/>
      <w:bookmarkEnd w:id="2"/>
      <w:r w:rsidRPr="00B27C1B">
        <w:t>Definition of Incident Management</w:t>
      </w:r>
      <w:bookmarkEnd w:id="3"/>
    </w:p>
    <w:p w14:paraId="51D389B2" w14:textId="77777777"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In ITIL terminology, an Incident is defined as unplanned interruption to an IT Service, reduction in the quality of an IT Service, or failure of a Configuration Item (CI) that may potentially impact an IT Service.</w:t>
      </w:r>
    </w:p>
    <w:p w14:paraId="7B9DC2DF" w14:textId="77777777"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Incident Management is defined as “the process responsible for managing the life cycle of all Incidents”. Incidents can be detected by the end users impacted by the Incident, support teams, event monitoring tools or third-party suppliers.</w:t>
      </w:r>
    </w:p>
    <w:p w14:paraId="2510738A" w14:textId="77777777" w:rsidR="00B27C1B" w:rsidRPr="00E12943" w:rsidRDefault="00B27C1B" w:rsidP="00F248B5">
      <w:pPr>
        <w:pStyle w:val="Heading2"/>
      </w:pPr>
      <w:bookmarkStart w:id="4" w:name="_bookmark2"/>
      <w:bookmarkStart w:id="5" w:name="_Toc159236878"/>
      <w:bookmarkEnd w:id="4"/>
      <w:r w:rsidRPr="00B27C1B">
        <w:t xml:space="preserve">Purpose of Incident </w:t>
      </w:r>
      <w:r w:rsidRPr="00F248B5">
        <w:t>Management</w:t>
      </w:r>
      <w:bookmarkEnd w:id="5"/>
    </w:p>
    <w:p w14:paraId="032D30DB" w14:textId="7A4D489E"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The Incident Management process is in place to restore normal service operation as quickly as possible, minimi</w:t>
      </w:r>
      <w:r w:rsidR="00FE6730">
        <w:rPr>
          <w:spacing w:val="-8"/>
          <w:sz w:val="24"/>
          <w:szCs w:val="24"/>
        </w:rPr>
        <w:t>s</w:t>
      </w:r>
      <w:r w:rsidRPr="00B16266">
        <w:rPr>
          <w:spacing w:val="-8"/>
          <w:sz w:val="24"/>
          <w:szCs w:val="24"/>
        </w:rPr>
        <w:t>ing adverse impact on business operations. While ensuring that agreed service and operational levels are maintained.</w:t>
      </w:r>
    </w:p>
    <w:p w14:paraId="65EA1B55" w14:textId="77777777" w:rsidR="00B27C1B" w:rsidRPr="00E12943" w:rsidRDefault="00B27C1B" w:rsidP="00F248B5">
      <w:pPr>
        <w:pStyle w:val="Heading2"/>
      </w:pPr>
      <w:bookmarkStart w:id="6" w:name="_bookmark3"/>
      <w:bookmarkStart w:id="7" w:name="_Toc159236879"/>
      <w:bookmarkEnd w:id="6"/>
      <w:r w:rsidRPr="00F248B5">
        <w:t>Objectives</w:t>
      </w:r>
      <w:r w:rsidRPr="00B27C1B">
        <w:t xml:space="preserve"> of Incident Management</w:t>
      </w:r>
      <w:bookmarkEnd w:id="7"/>
    </w:p>
    <w:p w14:paraId="612773F4" w14:textId="77777777"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The objectives of Incident Management include:</w:t>
      </w:r>
    </w:p>
    <w:p w14:paraId="0866D993"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Resolving Incidents as quickly as possible</w:t>
      </w:r>
    </w:p>
    <w:p w14:paraId="6CB57EB8"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Maintaining business satisfaction with IT Services</w:t>
      </w:r>
    </w:p>
    <w:p w14:paraId="09CB3A08"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Maintaining quality of IT Services</w:t>
      </w:r>
    </w:p>
    <w:p w14:paraId="547DE8A5"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Aligning Incident Management activities and priorities with those of the business</w:t>
      </w:r>
    </w:p>
    <w:p w14:paraId="7D52F46E"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To increase visibility and communication of Incidents to the business and IT support staff</w:t>
      </w:r>
    </w:p>
    <w:p w14:paraId="72780EC7" w14:textId="77777777" w:rsidR="00B27C1B" w:rsidRPr="00B16266"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Enhancing business perception of IT through use of professional approach in quickly resolving and communicating on Incidents</w:t>
      </w:r>
    </w:p>
    <w:p w14:paraId="500094AF" w14:textId="16A43878" w:rsidR="00B27C1B" w:rsidRDefault="00B27C1B" w:rsidP="00B83349">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B16266">
        <w:rPr>
          <w:spacing w:val="-8"/>
          <w:sz w:val="24"/>
          <w:szCs w:val="24"/>
        </w:rPr>
        <w:t>Using standardi</w:t>
      </w:r>
      <w:r w:rsidR="00CF3E37">
        <w:rPr>
          <w:spacing w:val="-8"/>
          <w:sz w:val="24"/>
          <w:szCs w:val="24"/>
        </w:rPr>
        <w:t>s</w:t>
      </w:r>
      <w:r w:rsidRPr="00B16266">
        <w:rPr>
          <w:spacing w:val="-8"/>
          <w:sz w:val="24"/>
          <w:szCs w:val="24"/>
        </w:rPr>
        <w:t>ed methods and Procedures for efficient and prompt response, analysis, documentation, management, and reporting</w:t>
      </w:r>
      <w:r w:rsidR="00B16266">
        <w:rPr>
          <w:spacing w:val="-8"/>
          <w:sz w:val="24"/>
          <w:szCs w:val="24"/>
        </w:rPr>
        <w:t>.</w:t>
      </w:r>
    </w:p>
    <w:p w14:paraId="0F5233DE" w14:textId="77777777" w:rsidR="00B83349" w:rsidRDefault="00B83349" w:rsidP="00B83349">
      <w:pPr>
        <w:pStyle w:val="ListParagraph"/>
        <w:widowControl w:val="0"/>
        <w:tabs>
          <w:tab w:val="left" w:pos="1276"/>
        </w:tabs>
        <w:autoSpaceDE w:val="0"/>
        <w:autoSpaceDN w:val="0"/>
        <w:spacing w:before="1" w:after="0" w:line="240" w:lineRule="auto"/>
        <w:ind w:left="1276"/>
        <w:contextualSpacing w:val="0"/>
        <w:rPr>
          <w:spacing w:val="-8"/>
          <w:sz w:val="24"/>
          <w:szCs w:val="24"/>
        </w:rPr>
      </w:pPr>
    </w:p>
    <w:p w14:paraId="102925D2" w14:textId="77777777" w:rsidR="00F4109E" w:rsidRDefault="00F4109E" w:rsidP="00B83349">
      <w:pPr>
        <w:pStyle w:val="ListParagraph"/>
        <w:widowControl w:val="0"/>
        <w:tabs>
          <w:tab w:val="left" w:pos="1276"/>
        </w:tabs>
        <w:autoSpaceDE w:val="0"/>
        <w:autoSpaceDN w:val="0"/>
        <w:spacing w:before="1" w:after="0" w:line="240" w:lineRule="auto"/>
        <w:ind w:left="1276"/>
        <w:contextualSpacing w:val="0"/>
        <w:rPr>
          <w:spacing w:val="-8"/>
          <w:sz w:val="24"/>
          <w:szCs w:val="24"/>
        </w:rPr>
      </w:pPr>
    </w:p>
    <w:p w14:paraId="33F1F6FC" w14:textId="77777777" w:rsidR="00F4109E" w:rsidRDefault="00F4109E" w:rsidP="00B83349">
      <w:pPr>
        <w:pStyle w:val="ListParagraph"/>
        <w:widowControl w:val="0"/>
        <w:tabs>
          <w:tab w:val="left" w:pos="1276"/>
        </w:tabs>
        <w:autoSpaceDE w:val="0"/>
        <w:autoSpaceDN w:val="0"/>
        <w:spacing w:before="1" w:after="0" w:line="240" w:lineRule="auto"/>
        <w:ind w:left="1276"/>
        <w:contextualSpacing w:val="0"/>
        <w:rPr>
          <w:spacing w:val="-8"/>
          <w:sz w:val="24"/>
          <w:szCs w:val="24"/>
        </w:rPr>
      </w:pPr>
    </w:p>
    <w:p w14:paraId="476DB929" w14:textId="7DE5333B" w:rsidR="00B83349" w:rsidRPr="00B83349" w:rsidRDefault="00B83349" w:rsidP="00B83349">
      <w:pPr>
        <w:widowControl w:val="0"/>
        <w:tabs>
          <w:tab w:val="left" w:pos="1276"/>
        </w:tabs>
        <w:autoSpaceDE w:val="0"/>
        <w:autoSpaceDN w:val="0"/>
        <w:spacing w:before="1" w:after="0" w:line="240" w:lineRule="auto"/>
        <w:rPr>
          <w:spacing w:val="-8"/>
          <w:sz w:val="24"/>
          <w:szCs w:val="24"/>
        </w:rPr>
        <w:sectPr w:rsidR="00B83349" w:rsidRPr="00B83349" w:rsidSect="000F69C8">
          <w:headerReference w:type="default" r:id="rId15"/>
          <w:footerReference w:type="default" r:id="rId16"/>
          <w:type w:val="continuous"/>
          <w:pgSz w:w="11920" w:h="16850"/>
          <w:pgMar w:top="1440" w:right="1080" w:bottom="1440" w:left="1080" w:header="809" w:footer="0" w:gutter="0"/>
          <w:cols w:space="720"/>
          <w:docGrid w:linePitch="299"/>
        </w:sectPr>
      </w:pPr>
    </w:p>
    <w:p w14:paraId="63671A79" w14:textId="10C2983C" w:rsidR="00B27C1B" w:rsidRPr="00E12943" w:rsidRDefault="00B27C1B" w:rsidP="00F248B5">
      <w:pPr>
        <w:pStyle w:val="Heading2"/>
      </w:pPr>
      <w:bookmarkStart w:id="8" w:name="_bookmark4"/>
      <w:bookmarkStart w:id="9" w:name="_Toc159236880"/>
      <w:bookmarkEnd w:id="8"/>
      <w:r w:rsidRPr="00B27C1B">
        <w:lastRenderedPageBreak/>
        <w:t xml:space="preserve">Benefits of Incident </w:t>
      </w:r>
      <w:r w:rsidRPr="00F248B5">
        <w:t>Management</w:t>
      </w:r>
      <w:bookmarkEnd w:id="9"/>
    </w:p>
    <w:p w14:paraId="056F9177" w14:textId="77777777" w:rsidR="00B27C1B" w:rsidRPr="00B16266" w:rsidRDefault="00B27C1B" w:rsidP="00F4109E">
      <w:pPr>
        <w:pStyle w:val="BodyText"/>
        <w:spacing w:before="4" w:line="254" w:lineRule="auto"/>
        <w:ind w:left="720" w:right="767"/>
        <w:rPr>
          <w:spacing w:val="-8"/>
          <w:sz w:val="24"/>
          <w:szCs w:val="24"/>
        </w:rPr>
      </w:pPr>
      <w:r w:rsidRPr="00B16266">
        <w:rPr>
          <w:spacing w:val="-8"/>
          <w:sz w:val="24"/>
          <w:szCs w:val="24"/>
        </w:rPr>
        <w:t>Benefits of Incident Management include but are not limited to:</w:t>
      </w:r>
    </w:p>
    <w:p w14:paraId="50824200" w14:textId="77777777" w:rsidR="00B27C1B" w:rsidRPr="00812FEB" w:rsidRDefault="00B27C1B" w:rsidP="00F4109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812FEB">
        <w:rPr>
          <w:spacing w:val="-8"/>
          <w:sz w:val="24"/>
          <w:szCs w:val="24"/>
        </w:rPr>
        <w:t>The ability to detect and resolve Incidents, which results in lower downtime to the business.</w:t>
      </w:r>
    </w:p>
    <w:p w14:paraId="302AE11A" w14:textId="77777777" w:rsidR="00B27C1B" w:rsidRPr="00812FEB" w:rsidRDefault="00B27C1B" w:rsidP="00F4109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812FEB">
        <w:rPr>
          <w:spacing w:val="-8"/>
          <w:sz w:val="24"/>
          <w:szCs w:val="24"/>
        </w:rPr>
        <w:t>The ability to align IT activity to real-time business priorities. This is because Incident Management includes the capability to identify business priorities and allocate resources as necessary (e.g., in case of a high Priority Incident)</w:t>
      </w:r>
    </w:p>
    <w:p w14:paraId="780A79E2" w14:textId="77777777" w:rsidR="00B27C1B" w:rsidRPr="00812FEB" w:rsidRDefault="00B27C1B" w:rsidP="00F4109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812FEB">
        <w:rPr>
          <w:spacing w:val="-8"/>
          <w:sz w:val="24"/>
          <w:szCs w:val="24"/>
        </w:rPr>
        <w:t>The ability to increase Customer satisfaction by identifying improvement opportunities via user satisfaction surveys and improving the Incident Management process accordingly.</w:t>
      </w:r>
    </w:p>
    <w:p w14:paraId="45FD62FB" w14:textId="734DE32B" w:rsidR="007346C8" w:rsidRPr="00E12943" w:rsidRDefault="00F1704B" w:rsidP="00F248B5">
      <w:pPr>
        <w:pStyle w:val="Heading2"/>
      </w:pPr>
      <w:bookmarkStart w:id="10" w:name="_Toc159236881"/>
      <w:r>
        <w:t xml:space="preserve">Requirements of Incident </w:t>
      </w:r>
      <w:r w:rsidRPr="00F248B5">
        <w:t>Management</w:t>
      </w:r>
      <w:bookmarkEnd w:id="10"/>
    </w:p>
    <w:p w14:paraId="1E1A3A38" w14:textId="76CEE195" w:rsidR="00F1704B" w:rsidRPr="00B16266" w:rsidRDefault="00F1704B" w:rsidP="00F1704B">
      <w:pPr>
        <w:pStyle w:val="BodyText"/>
        <w:spacing w:before="4" w:line="254" w:lineRule="auto"/>
        <w:ind w:left="720" w:right="767"/>
        <w:rPr>
          <w:spacing w:val="-8"/>
          <w:sz w:val="24"/>
          <w:szCs w:val="24"/>
        </w:rPr>
      </w:pPr>
      <w:r>
        <w:rPr>
          <w:spacing w:val="-8"/>
          <w:sz w:val="24"/>
          <w:szCs w:val="24"/>
        </w:rPr>
        <w:t>Requirement</w:t>
      </w:r>
      <w:r w:rsidRPr="00B16266">
        <w:rPr>
          <w:spacing w:val="-8"/>
          <w:sz w:val="24"/>
          <w:szCs w:val="24"/>
        </w:rPr>
        <w:t>s of Incident Management include but are not limited to:</w:t>
      </w:r>
    </w:p>
    <w:p w14:paraId="73C84E74" w14:textId="5601DBD3" w:rsidR="000C30F5" w:rsidRPr="000C30F5" w:rsidRDefault="000C30F5" w:rsidP="000C30F5">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0A512E">
        <w:rPr>
          <w:b/>
          <w:bCs/>
          <w:spacing w:val="-8"/>
          <w:sz w:val="24"/>
          <w:szCs w:val="24"/>
        </w:rPr>
        <w:t>Clear Definition of Incidents</w:t>
      </w:r>
      <w:r w:rsidRPr="000C30F5">
        <w:rPr>
          <w:spacing w:val="-8"/>
          <w:sz w:val="24"/>
          <w:szCs w:val="24"/>
        </w:rPr>
        <w:t xml:space="preserve">: </w:t>
      </w:r>
      <w:r w:rsidR="001276C1">
        <w:rPr>
          <w:spacing w:val="-8"/>
          <w:sz w:val="24"/>
          <w:szCs w:val="24"/>
        </w:rPr>
        <w:t>Initiator is to clearly d</w:t>
      </w:r>
      <w:r w:rsidRPr="000C30F5">
        <w:rPr>
          <w:spacing w:val="-8"/>
          <w:sz w:val="24"/>
          <w:szCs w:val="24"/>
        </w:rPr>
        <w:t xml:space="preserve">efine </w:t>
      </w:r>
      <w:r w:rsidR="001276C1">
        <w:rPr>
          <w:spacing w:val="-8"/>
          <w:sz w:val="24"/>
          <w:szCs w:val="24"/>
        </w:rPr>
        <w:t xml:space="preserve">the incident and to provide </w:t>
      </w:r>
      <w:r w:rsidR="00734641">
        <w:rPr>
          <w:spacing w:val="-8"/>
          <w:sz w:val="24"/>
          <w:szCs w:val="24"/>
        </w:rPr>
        <w:t>complete and accurate information of the incident.</w:t>
      </w:r>
      <w:r w:rsidRPr="000C30F5">
        <w:rPr>
          <w:spacing w:val="-8"/>
          <w:sz w:val="24"/>
          <w:szCs w:val="24"/>
        </w:rPr>
        <w:t xml:space="preserve"> This could include security breaches, system failures, data breaches, natural disasters, etc.</w:t>
      </w:r>
    </w:p>
    <w:p w14:paraId="66769B0B"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6F26EC34" w14:textId="6E0E6206" w:rsidR="000C30F5" w:rsidRPr="000C30F5" w:rsidRDefault="000C30F5" w:rsidP="00D311F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135FB9">
        <w:rPr>
          <w:b/>
          <w:bCs/>
          <w:spacing w:val="-8"/>
          <w:sz w:val="24"/>
          <w:szCs w:val="24"/>
        </w:rPr>
        <w:t>Classification and Prioriti</w:t>
      </w:r>
      <w:r w:rsidR="00B35C9D">
        <w:rPr>
          <w:b/>
          <w:bCs/>
          <w:spacing w:val="-8"/>
          <w:sz w:val="24"/>
          <w:szCs w:val="24"/>
        </w:rPr>
        <w:t>s</w:t>
      </w:r>
      <w:r w:rsidRPr="00135FB9">
        <w:rPr>
          <w:b/>
          <w:bCs/>
          <w:spacing w:val="-8"/>
          <w:sz w:val="24"/>
          <w:szCs w:val="24"/>
        </w:rPr>
        <w:t>ation</w:t>
      </w:r>
      <w:r w:rsidRPr="000C30F5">
        <w:rPr>
          <w:spacing w:val="-8"/>
          <w:sz w:val="24"/>
          <w:szCs w:val="24"/>
        </w:rPr>
        <w:t xml:space="preserve">: </w:t>
      </w:r>
      <w:r w:rsidR="00543DC6">
        <w:rPr>
          <w:spacing w:val="-8"/>
          <w:sz w:val="24"/>
          <w:szCs w:val="24"/>
        </w:rPr>
        <w:t>Each incident will follow the</w:t>
      </w:r>
      <w:r w:rsidR="003C467A">
        <w:rPr>
          <w:spacing w:val="-8"/>
          <w:sz w:val="24"/>
          <w:szCs w:val="24"/>
        </w:rPr>
        <w:t xml:space="preserve"> Incident Prioritisation process to e</w:t>
      </w:r>
      <w:r w:rsidRPr="000C30F5">
        <w:rPr>
          <w:spacing w:val="-8"/>
          <w:sz w:val="24"/>
          <w:szCs w:val="24"/>
        </w:rPr>
        <w:t xml:space="preserve">stablish a </w:t>
      </w:r>
      <w:r w:rsidR="00B17E30" w:rsidRPr="000C30F5">
        <w:rPr>
          <w:spacing w:val="-8"/>
          <w:sz w:val="24"/>
          <w:szCs w:val="24"/>
        </w:rPr>
        <w:t>classification incident</w:t>
      </w:r>
      <w:r w:rsidRPr="000C30F5">
        <w:rPr>
          <w:spacing w:val="-8"/>
          <w:sz w:val="24"/>
          <w:szCs w:val="24"/>
        </w:rPr>
        <w:t xml:space="preserve"> based on severity and impact.</w:t>
      </w:r>
    </w:p>
    <w:p w14:paraId="434086B8"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1D7D1631" w14:textId="62B232B5" w:rsidR="000C30F5" w:rsidRPr="000C30F5" w:rsidRDefault="000C30F5" w:rsidP="00D311F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135FB9">
        <w:rPr>
          <w:b/>
          <w:bCs/>
          <w:spacing w:val="-8"/>
          <w:sz w:val="24"/>
          <w:szCs w:val="24"/>
        </w:rPr>
        <w:t>Notification Procedures</w:t>
      </w:r>
      <w:r w:rsidRPr="000C30F5">
        <w:rPr>
          <w:spacing w:val="-8"/>
          <w:sz w:val="24"/>
          <w:szCs w:val="24"/>
        </w:rPr>
        <w:t xml:space="preserve">: </w:t>
      </w:r>
      <w:r w:rsidR="000E04DD">
        <w:rPr>
          <w:spacing w:val="-8"/>
          <w:sz w:val="24"/>
          <w:szCs w:val="24"/>
        </w:rPr>
        <w:t>The initiator will follow the</w:t>
      </w:r>
      <w:r w:rsidR="00C6393D">
        <w:rPr>
          <w:spacing w:val="-8"/>
          <w:sz w:val="24"/>
          <w:szCs w:val="24"/>
        </w:rPr>
        <w:t xml:space="preserve"> process to raise an incident as clearly defined in the </w:t>
      </w:r>
      <w:r w:rsidR="00D44F8F">
        <w:rPr>
          <w:spacing w:val="-8"/>
          <w:sz w:val="24"/>
          <w:szCs w:val="24"/>
        </w:rPr>
        <w:t xml:space="preserve">Roles &amp; </w:t>
      </w:r>
      <w:r w:rsidR="00C6393D">
        <w:rPr>
          <w:spacing w:val="-8"/>
          <w:sz w:val="24"/>
          <w:szCs w:val="24"/>
        </w:rPr>
        <w:t xml:space="preserve">Responsibilities and </w:t>
      </w:r>
      <w:r w:rsidR="000875A5">
        <w:rPr>
          <w:spacing w:val="-8"/>
          <w:sz w:val="24"/>
          <w:szCs w:val="24"/>
        </w:rPr>
        <w:t>Incident Process</w:t>
      </w:r>
      <w:r w:rsidR="00FF3B38">
        <w:rPr>
          <w:spacing w:val="-8"/>
          <w:sz w:val="24"/>
          <w:szCs w:val="24"/>
        </w:rPr>
        <w:t>.</w:t>
      </w:r>
      <w:r w:rsidRPr="000C30F5">
        <w:rPr>
          <w:spacing w:val="-8"/>
          <w:sz w:val="24"/>
          <w:szCs w:val="24"/>
        </w:rPr>
        <w:t xml:space="preserve"> </w:t>
      </w:r>
      <w:r w:rsidR="00FF3B38">
        <w:rPr>
          <w:spacing w:val="-8"/>
          <w:sz w:val="24"/>
          <w:szCs w:val="24"/>
        </w:rPr>
        <w:t>Where the p</w:t>
      </w:r>
      <w:r w:rsidRPr="000C30F5">
        <w:rPr>
          <w:spacing w:val="-8"/>
          <w:sz w:val="24"/>
          <w:szCs w:val="24"/>
        </w:rPr>
        <w:t>rocedures for reporting incidents, including who to notify, how to report, and escalation paths</w:t>
      </w:r>
      <w:r w:rsidR="00543DC6">
        <w:rPr>
          <w:spacing w:val="-8"/>
          <w:sz w:val="24"/>
          <w:szCs w:val="24"/>
        </w:rPr>
        <w:t xml:space="preserve"> is defined</w:t>
      </w:r>
      <w:r w:rsidRPr="000C30F5">
        <w:rPr>
          <w:spacing w:val="-8"/>
          <w:sz w:val="24"/>
          <w:szCs w:val="24"/>
        </w:rPr>
        <w:t>.</w:t>
      </w:r>
    </w:p>
    <w:p w14:paraId="62C90501"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54D1E1D6" w14:textId="367DDE85" w:rsidR="000C30F5" w:rsidRPr="000C30F5" w:rsidRDefault="000C30F5" w:rsidP="00D311F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Response Times</w:t>
      </w:r>
      <w:r w:rsidRPr="000C30F5">
        <w:rPr>
          <w:spacing w:val="-8"/>
          <w:sz w:val="24"/>
          <w:szCs w:val="24"/>
        </w:rPr>
        <w:t xml:space="preserve">: </w:t>
      </w:r>
      <w:r w:rsidR="006211A3">
        <w:rPr>
          <w:spacing w:val="-8"/>
          <w:sz w:val="24"/>
          <w:szCs w:val="24"/>
        </w:rPr>
        <w:t xml:space="preserve">The </w:t>
      </w:r>
      <w:r w:rsidRPr="000C30F5">
        <w:rPr>
          <w:spacing w:val="-8"/>
          <w:sz w:val="24"/>
          <w:szCs w:val="24"/>
        </w:rPr>
        <w:t>expected response times for different types of incidents</w:t>
      </w:r>
      <w:r w:rsidR="006211A3">
        <w:rPr>
          <w:spacing w:val="-8"/>
          <w:sz w:val="24"/>
          <w:szCs w:val="24"/>
        </w:rPr>
        <w:t xml:space="preserve"> is defined</w:t>
      </w:r>
      <w:r w:rsidRPr="000C30F5">
        <w:rPr>
          <w:spacing w:val="-8"/>
          <w:sz w:val="24"/>
          <w:szCs w:val="24"/>
        </w:rPr>
        <w:t>. This helps ensure that incidents are addressed promptly to minimi</w:t>
      </w:r>
      <w:r w:rsidR="003D62FE">
        <w:rPr>
          <w:spacing w:val="-8"/>
          <w:sz w:val="24"/>
          <w:szCs w:val="24"/>
        </w:rPr>
        <w:t>s</w:t>
      </w:r>
      <w:r w:rsidRPr="000C30F5">
        <w:rPr>
          <w:spacing w:val="-8"/>
          <w:sz w:val="24"/>
          <w:szCs w:val="24"/>
        </w:rPr>
        <w:t>e damage and downtime.</w:t>
      </w:r>
    </w:p>
    <w:p w14:paraId="12D1ACDB"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10E1066F" w14:textId="7D2A3CA8" w:rsidR="000C30F5" w:rsidRPr="000C30F5" w:rsidRDefault="000C30F5" w:rsidP="00D311FE">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Roles and Responsibilities</w:t>
      </w:r>
      <w:r w:rsidRPr="000C30F5">
        <w:rPr>
          <w:spacing w:val="-8"/>
          <w:sz w:val="24"/>
          <w:szCs w:val="24"/>
        </w:rPr>
        <w:t xml:space="preserve">: </w:t>
      </w:r>
      <w:r w:rsidR="00BA394E">
        <w:rPr>
          <w:spacing w:val="-8"/>
          <w:sz w:val="24"/>
          <w:szCs w:val="24"/>
        </w:rPr>
        <w:t>There is a c</w:t>
      </w:r>
      <w:r w:rsidRPr="000C30F5">
        <w:rPr>
          <w:spacing w:val="-8"/>
          <w:sz w:val="24"/>
          <w:szCs w:val="24"/>
        </w:rPr>
        <w:t xml:space="preserve">learly define </w:t>
      </w:r>
      <w:r w:rsidR="00086471">
        <w:rPr>
          <w:spacing w:val="-8"/>
          <w:sz w:val="24"/>
          <w:szCs w:val="24"/>
        </w:rPr>
        <w:t xml:space="preserve">of </w:t>
      </w:r>
      <w:r w:rsidRPr="000C30F5">
        <w:rPr>
          <w:spacing w:val="-8"/>
          <w:sz w:val="24"/>
          <w:szCs w:val="24"/>
        </w:rPr>
        <w:t>the roles and responsibilities of individuals involved in incident management</w:t>
      </w:r>
      <w:r w:rsidR="00086471">
        <w:rPr>
          <w:spacing w:val="-8"/>
          <w:sz w:val="24"/>
          <w:szCs w:val="24"/>
        </w:rPr>
        <w:t xml:space="preserve"> process</w:t>
      </w:r>
      <w:r w:rsidRPr="000C30F5">
        <w:rPr>
          <w:spacing w:val="-8"/>
          <w:sz w:val="24"/>
          <w:szCs w:val="24"/>
        </w:rPr>
        <w:t xml:space="preserve">, including incident </w:t>
      </w:r>
      <w:r w:rsidR="00086471">
        <w:rPr>
          <w:spacing w:val="-8"/>
          <w:sz w:val="24"/>
          <w:szCs w:val="24"/>
        </w:rPr>
        <w:t>initiators</w:t>
      </w:r>
      <w:r w:rsidR="00FA60BD">
        <w:rPr>
          <w:spacing w:val="-8"/>
          <w:sz w:val="24"/>
          <w:szCs w:val="24"/>
        </w:rPr>
        <w:t xml:space="preserve">, </w:t>
      </w:r>
      <w:r w:rsidRPr="000C30F5">
        <w:rPr>
          <w:spacing w:val="-8"/>
          <w:sz w:val="24"/>
          <w:szCs w:val="24"/>
        </w:rPr>
        <w:t>responders, coordinators, communication liaisons, etc.</w:t>
      </w:r>
    </w:p>
    <w:p w14:paraId="23C07EA2"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4A4D589D" w14:textId="29136F0C"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Documentation Requirements</w:t>
      </w:r>
      <w:r w:rsidRPr="000C30F5">
        <w:rPr>
          <w:spacing w:val="-8"/>
          <w:sz w:val="24"/>
          <w:szCs w:val="24"/>
        </w:rPr>
        <w:t xml:space="preserve">: </w:t>
      </w:r>
      <w:r w:rsidR="00FA60BD">
        <w:rPr>
          <w:spacing w:val="-8"/>
          <w:sz w:val="24"/>
          <w:szCs w:val="24"/>
        </w:rPr>
        <w:t>It is the initiator</w:t>
      </w:r>
      <w:r w:rsidR="008B4106">
        <w:rPr>
          <w:spacing w:val="-8"/>
          <w:sz w:val="24"/>
          <w:szCs w:val="24"/>
        </w:rPr>
        <w:t>s</w:t>
      </w:r>
      <w:r w:rsidR="004C6E78">
        <w:rPr>
          <w:spacing w:val="-8"/>
          <w:sz w:val="24"/>
          <w:szCs w:val="24"/>
        </w:rPr>
        <w:t xml:space="preserve"> and </w:t>
      </w:r>
      <w:r w:rsidR="00896CCC">
        <w:rPr>
          <w:spacing w:val="-8"/>
          <w:sz w:val="24"/>
          <w:szCs w:val="24"/>
        </w:rPr>
        <w:t>responders’</w:t>
      </w:r>
      <w:r w:rsidR="008B4106">
        <w:rPr>
          <w:spacing w:val="-8"/>
          <w:sz w:val="24"/>
          <w:szCs w:val="24"/>
        </w:rPr>
        <w:t xml:space="preserve"> responsibility to provide </w:t>
      </w:r>
      <w:r w:rsidRPr="000C30F5">
        <w:rPr>
          <w:spacing w:val="-8"/>
          <w:sz w:val="24"/>
          <w:szCs w:val="24"/>
        </w:rPr>
        <w:t>information that</w:t>
      </w:r>
      <w:r w:rsidR="008B4106">
        <w:rPr>
          <w:spacing w:val="-8"/>
          <w:sz w:val="24"/>
          <w:szCs w:val="24"/>
        </w:rPr>
        <w:t xml:space="preserve"> is</w:t>
      </w:r>
      <w:r w:rsidRPr="000C30F5">
        <w:rPr>
          <w:spacing w:val="-8"/>
          <w:sz w:val="24"/>
          <w:szCs w:val="24"/>
        </w:rPr>
        <w:t xml:space="preserve"> need</w:t>
      </w:r>
      <w:r w:rsidR="008B4106">
        <w:rPr>
          <w:spacing w:val="-8"/>
          <w:sz w:val="24"/>
          <w:szCs w:val="24"/>
        </w:rPr>
        <w:t>ed</w:t>
      </w:r>
      <w:r w:rsidRPr="000C30F5">
        <w:rPr>
          <w:spacing w:val="-8"/>
          <w:sz w:val="24"/>
          <w:szCs w:val="24"/>
        </w:rPr>
        <w:t xml:space="preserve"> for each incident, including timelines, actions taken, and resolutions. This documentation is valuable for post-incident analysis and improving incident response processes.</w:t>
      </w:r>
    </w:p>
    <w:p w14:paraId="76267D3E" w14:textId="77777777"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lastRenderedPageBreak/>
        <w:t>Training and Awareness</w:t>
      </w:r>
      <w:r w:rsidRPr="000C30F5">
        <w:rPr>
          <w:spacing w:val="-8"/>
          <w:sz w:val="24"/>
          <w:szCs w:val="24"/>
        </w:rPr>
        <w:t>: Ensure that staff members receive adequate training on incident management procedures and are aware of their roles and responsibilities during incidents.</w:t>
      </w:r>
    </w:p>
    <w:p w14:paraId="3D9FAC9C"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31ADA488" w14:textId="0B164DA6"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Testing and Exercises</w:t>
      </w:r>
      <w:r w:rsidRPr="000C30F5">
        <w:rPr>
          <w:spacing w:val="-8"/>
          <w:sz w:val="24"/>
          <w:szCs w:val="24"/>
        </w:rPr>
        <w:t xml:space="preserve">: </w:t>
      </w:r>
      <w:r w:rsidR="009A21E3">
        <w:rPr>
          <w:spacing w:val="-8"/>
          <w:sz w:val="24"/>
          <w:szCs w:val="24"/>
        </w:rPr>
        <w:t xml:space="preserve">From time to time </w:t>
      </w:r>
      <w:r w:rsidR="00056E5B">
        <w:rPr>
          <w:spacing w:val="-8"/>
          <w:sz w:val="24"/>
          <w:szCs w:val="24"/>
        </w:rPr>
        <w:t xml:space="preserve">some testing of the solution </w:t>
      </w:r>
      <w:r w:rsidR="00A732AC">
        <w:rPr>
          <w:spacing w:val="-8"/>
          <w:sz w:val="24"/>
          <w:szCs w:val="24"/>
        </w:rPr>
        <w:t>may be</w:t>
      </w:r>
      <w:r w:rsidR="00056E5B">
        <w:rPr>
          <w:spacing w:val="-8"/>
          <w:sz w:val="24"/>
          <w:szCs w:val="24"/>
        </w:rPr>
        <w:t xml:space="preserve"> required before making changes to a live system</w:t>
      </w:r>
      <w:r w:rsidR="00DF598D">
        <w:rPr>
          <w:spacing w:val="-8"/>
          <w:sz w:val="24"/>
          <w:szCs w:val="24"/>
        </w:rPr>
        <w:t>.</w:t>
      </w:r>
      <w:r w:rsidRPr="000C30F5">
        <w:rPr>
          <w:spacing w:val="-8"/>
          <w:sz w:val="24"/>
          <w:szCs w:val="24"/>
        </w:rPr>
        <w:t xml:space="preserve"> </w:t>
      </w:r>
      <w:r w:rsidR="00DF598D">
        <w:rPr>
          <w:spacing w:val="-8"/>
          <w:sz w:val="24"/>
          <w:szCs w:val="24"/>
        </w:rPr>
        <w:t>S</w:t>
      </w:r>
      <w:r w:rsidRPr="000C30F5">
        <w:rPr>
          <w:spacing w:val="-8"/>
          <w:sz w:val="24"/>
          <w:szCs w:val="24"/>
        </w:rPr>
        <w:t>chedul</w:t>
      </w:r>
      <w:r w:rsidR="00DF598D">
        <w:rPr>
          <w:spacing w:val="-8"/>
          <w:sz w:val="24"/>
          <w:szCs w:val="24"/>
        </w:rPr>
        <w:t>ing</w:t>
      </w:r>
      <w:r w:rsidRPr="000C30F5">
        <w:rPr>
          <w:spacing w:val="-8"/>
          <w:sz w:val="24"/>
          <w:szCs w:val="24"/>
        </w:rPr>
        <w:t xml:space="preserve"> testing incident response procedures through tabletop exercises, simulations, or full-scale drills</w:t>
      </w:r>
      <w:r w:rsidR="00DF598D">
        <w:rPr>
          <w:spacing w:val="-8"/>
          <w:sz w:val="24"/>
          <w:szCs w:val="24"/>
        </w:rPr>
        <w:t xml:space="preserve"> maybe required</w:t>
      </w:r>
      <w:r w:rsidRPr="000C30F5">
        <w:rPr>
          <w:spacing w:val="-8"/>
          <w:sz w:val="24"/>
          <w:szCs w:val="24"/>
        </w:rPr>
        <w:t>. This helps identify gaps in the process and allows teams to practice their response in a controlled environment.</w:t>
      </w:r>
    </w:p>
    <w:p w14:paraId="6D8DB04C"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6FB14AF8" w14:textId="1A855678"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Continuous Improvement</w:t>
      </w:r>
      <w:r w:rsidRPr="000C30F5">
        <w:rPr>
          <w:spacing w:val="-8"/>
          <w:sz w:val="24"/>
          <w:szCs w:val="24"/>
        </w:rPr>
        <w:t xml:space="preserve">: </w:t>
      </w:r>
      <w:r w:rsidR="00A732AC">
        <w:rPr>
          <w:spacing w:val="-8"/>
          <w:sz w:val="24"/>
          <w:szCs w:val="24"/>
        </w:rPr>
        <w:t xml:space="preserve">The Incident Management Process </w:t>
      </w:r>
      <w:r w:rsidR="00E22C92">
        <w:rPr>
          <w:spacing w:val="-8"/>
          <w:sz w:val="24"/>
          <w:szCs w:val="24"/>
        </w:rPr>
        <w:t xml:space="preserve">is </w:t>
      </w:r>
      <w:r w:rsidR="007E6F02">
        <w:rPr>
          <w:spacing w:val="-8"/>
          <w:sz w:val="24"/>
          <w:szCs w:val="24"/>
        </w:rPr>
        <w:t>designed to</w:t>
      </w:r>
      <w:r w:rsidR="00E22C92">
        <w:rPr>
          <w:spacing w:val="-8"/>
          <w:sz w:val="24"/>
          <w:szCs w:val="24"/>
        </w:rPr>
        <w:t xml:space="preserve"> </w:t>
      </w:r>
      <w:r w:rsidRPr="000C30F5">
        <w:rPr>
          <w:spacing w:val="-8"/>
          <w:sz w:val="24"/>
          <w:szCs w:val="24"/>
        </w:rPr>
        <w:t>Implement a process for reviewing and improving incident management procedures based on lessons learned from past incidents and changes in the organi</w:t>
      </w:r>
      <w:r w:rsidR="00E22C92">
        <w:rPr>
          <w:spacing w:val="-8"/>
          <w:sz w:val="24"/>
          <w:szCs w:val="24"/>
        </w:rPr>
        <w:t>s</w:t>
      </w:r>
      <w:r w:rsidRPr="000C30F5">
        <w:rPr>
          <w:spacing w:val="-8"/>
          <w:sz w:val="24"/>
          <w:szCs w:val="24"/>
        </w:rPr>
        <w:t>ation's environment.</w:t>
      </w:r>
    </w:p>
    <w:p w14:paraId="7F95F391"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36ADFC09" w14:textId="363583F2"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Compliance Requirements</w:t>
      </w:r>
      <w:r w:rsidRPr="000C30F5">
        <w:rPr>
          <w:spacing w:val="-8"/>
          <w:sz w:val="24"/>
          <w:szCs w:val="24"/>
        </w:rPr>
        <w:t xml:space="preserve">: </w:t>
      </w:r>
      <w:r w:rsidR="007E6F02">
        <w:rPr>
          <w:spacing w:val="-8"/>
          <w:sz w:val="24"/>
          <w:szCs w:val="24"/>
        </w:rPr>
        <w:t>We e</w:t>
      </w:r>
      <w:r w:rsidRPr="000C30F5">
        <w:rPr>
          <w:spacing w:val="-8"/>
          <w:sz w:val="24"/>
          <w:szCs w:val="24"/>
        </w:rPr>
        <w:t>nsure that incident management procedures align with relevant regulatory requirements and industry standards.</w:t>
      </w:r>
    </w:p>
    <w:p w14:paraId="4BAAB092"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0A100FE4" w14:textId="77777777"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Security Considerations</w:t>
      </w:r>
      <w:r w:rsidRPr="000C30F5">
        <w:rPr>
          <w:spacing w:val="-8"/>
          <w:sz w:val="24"/>
          <w:szCs w:val="24"/>
        </w:rPr>
        <w:t>: Incorporate security best practices into incident management procedures to safeguard sensitive information and protect against further security breaches during incident response.</w:t>
      </w:r>
    </w:p>
    <w:p w14:paraId="253E42D8"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609727F7" w14:textId="471BA1B5" w:rsidR="000C30F5"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Vendor and Third-Party Management</w:t>
      </w:r>
      <w:r w:rsidRPr="000C30F5">
        <w:rPr>
          <w:spacing w:val="-8"/>
          <w:sz w:val="24"/>
          <w:szCs w:val="24"/>
        </w:rPr>
        <w:t xml:space="preserve">: </w:t>
      </w:r>
      <w:r w:rsidR="003C654C">
        <w:rPr>
          <w:spacing w:val="-8"/>
          <w:sz w:val="24"/>
          <w:szCs w:val="24"/>
        </w:rPr>
        <w:t>E</w:t>
      </w:r>
      <w:r w:rsidRPr="000C30F5">
        <w:rPr>
          <w:spacing w:val="-8"/>
          <w:sz w:val="24"/>
          <w:szCs w:val="24"/>
        </w:rPr>
        <w:t>stablish procedures for managing incidents involving vendors or third-party service providers, including communication protocols and escalation paths.</w:t>
      </w:r>
      <w:r w:rsidR="001F699B">
        <w:rPr>
          <w:spacing w:val="-8"/>
          <w:sz w:val="24"/>
          <w:szCs w:val="24"/>
        </w:rPr>
        <w:t xml:space="preserve"> As defined in the Incident Process </w:t>
      </w:r>
      <w:r w:rsidR="00896CCC">
        <w:rPr>
          <w:spacing w:val="-8"/>
          <w:sz w:val="24"/>
          <w:szCs w:val="24"/>
        </w:rPr>
        <w:t>Flow.</w:t>
      </w:r>
    </w:p>
    <w:p w14:paraId="21E52438" w14:textId="77777777" w:rsidR="000C30F5" w:rsidRPr="000C30F5" w:rsidRDefault="000C30F5" w:rsidP="000C30F5">
      <w:pPr>
        <w:widowControl w:val="0"/>
        <w:tabs>
          <w:tab w:val="left" w:pos="1276"/>
        </w:tabs>
        <w:autoSpaceDE w:val="0"/>
        <w:autoSpaceDN w:val="0"/>
        <w:spacing w:before="1" w:after="0" w:line="240" w:lineRule="auto"/>
        <w:ind w:left="851"/>
        <w:rPr>
          <w:spacing w:val="-8"/>
          <w:sz w:val="24"/>
          <w:szCs w:val="24"/>
        </w:rPr>
      </w:pPr>
    </w:p>
    <w:p w14:paraId="3912BEA3" w14:textId="6EAB4AFD" w:rsidR="00281E42" w:rsidRPr="000C30F5" w:rsidRDefault="000C30F5" w:rsidP="0065083C">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DC6519">
        <w:rPr>
          <w:b/>
          <w:bCs/>
          <w:spacing w:val="-8"/>
          <w:sz w:val="24"/>
          <w:szCs w:val="24"/>
        </w:rPr>
        <w:t>Feedback Mechanism</w:t>
      </w:r>
      <w:r w:rsidRPr="000C30F5">
        <w:rPr>
          <w:spacing w:val="-8"/>
          <w:sz w:val="24"/>
          <w:szCs w:val="24"/>
        </w:rPr>
        <w:t>: Implement a feedback mechanism for stakeholders to provide input on the effectiveness of incident management procedures and suggest improvements.</w:t>
      </w:r>
    </w:p>
    <w:p w14:paraId="327BCAD7" w14:textId="77777777" w:rsidR="00B27C1B" w:rsidRPr="00E12943" w:rsidRDefault="00B27C1B" w:rsidP="00B27C1B">
      <w:pPr>
        <w:pStyle w:val="BodyText"/>
        <w:spacing w:before="1"/>
        <w:rPr>
          <w:sz w:val="19"/>
        </w:rPr>
      </w:pPr>
    </w:p>
    <w:p w14:paraId="52216A47" w14:textId="77777777" w:rsidR="00B27C1B" w:rsidRPr="00E12943" w:rsidRDefault="00B27C1B" w:rsidP="00AC27C2">
      <w:pPr>
        <w:pStyle w:val="Heading2"/>
      </w:pPr>
      <w:bookmarkStart w:id="11" w:name="_bookmark5"/>
      <w:bookmarkStart w:id="12" w:name="_Toc159236882"/>
      <w:bookmarkEnd w:id="11"/>
      <w:r w:rsidRPr="00B27C1B">
        <w:t xml:space="preserve">Incident Management Scope </w:t>
      </w:r>
      <w:r w:rsidRPr="00AC27C2">
        <w:t>and</w:t>
      </w:r>
      <w:r w:rsidRPr="00B27C1B">
        <w:t xml:space="preserve"> Tooling</w:t>
      </w:r>
      <w:bookmarkEnd w:id="12"/>
    </w:p>
    <w:p w14:paraId="66F70D44" w14:textId="77777777" w:rsidR="00B27C1B" w:rsidRDefault="00B27C1B" w:rsidP="00F4109E">
      <w:pPr>
        <w:pStyle w:val="BodyText"/>
        <w:spacing w:before="4" w:line="254" w:lineRule="auto"/>
        <w:ind w:left="720" w:right="767"/>
        <w:rPr>
          <w:spacing w:val="-8"/>
          <w:sz w:val="24"/>
          <w:szCs w:val="24"/>
        </w:rPr>
      </w:pPr>
      <w:r w:rsidRPr="00812FEB">
        <w:rPr>
          <w:spacing w:val="-8"/>
          <w:sz w:val="24"/>
          <w:szCs w:val="24"/>
        </w:rPr>
        <w:t>The HICSE IT Service Management tool is Topdesk, which includes full Incident Management functionality.</w:t>
      </w:r>
    </w:p>
    <w:p w14:paraId="322AE58E" w14:textId="430B774E" w:rsidR="00454502" w:rsidRPr="00812FEB" w:rsidRDefault="00CF34A5" w:rsidP="00F4109E">
      <w:pPr>
        <w:pStyle w:val="BodyText"/>
        <w:spacing w:before="4" w:line="254" w:lineRule="auto"/>
        <w:ind w:left="720" w:right="767"/>
        <w:rPr>
          <w:spacing w:val="-8"/>
          <w:sz w:val="24"/>
          <w:szCs w:val="24"/>
        </w:rPr>
      </w:pPr>
      <w:r>
        <w:rPr>
          <w:spacing w:val="-8"/>
          <w:sz w:val="24"/>
          <w:szCs w:val="24"/>
        </w:rPr>
        <w:t xml:space="preserve">This can be found </w:t>
      </w:r>
      <w:r w:rsidR="00EE583A">
        <w:rPr>
          <w:spacing w:val="-8"/>
          <w:sz w:val="24"/>
          <w:szCs w:val="24"/>
        </w:rPr>
        <w:t xml:space="preserve">by the following link </w:t>
      </w:r>
      <w:hyperlink r:id="rId17" w:history="1">
        <w:r w:rsidR="00EE583A" w:rsidRPr="007F2C64">
          <w:rPr>
            <w:rStyle w:val="Hyperlink"/>
            <w:spacing w:val="-8"/>
            <w:sz w:val="24"/>
            <w:szCs w:val="24"/>
          </w:rPr>
          <w:t>https://topdesk.hitachi-infocon.com/</w:t>
        </w:r>
      </w:hyperlink>
    </w:p>
    <w:p w14:paraId="2EC4E3FD" w14:textId="77777777"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The scope of Incident Management includes all Incidents related to HICSE IT Services.</w:t>
      </w:r>
    </w:p>
    <w:p w14:paraId="76CCB1BE" w14:textId="77777777" w:rsidR="00B27C1B" w:rsidRPr="00E12943" w:rsidRDefault="00B27C1B" w:rsidP="00B27C1B">
      <w:pPr>
        <w:rPr>
          <w:sz w:val="24"/>
        </w:rPr>
        <w:sectPr w:rsidR="00B27C1B" w:rsidRPr="00E12943" w:rsidSect="000F69C8">
          <w:type w:val="continuous"/>
          <w:pgSz w:w="11920" w:h="16850"/>
          <w:pgMar w:top="1440" w:right="1080" w:bottom="1440" w:left="1080" w:header="809" w:footer="1348" w:gutter="0"/>
          <w:cols w:space="720"/>
        </w:sectPr>
      </w:pPr>
      <w:bookmarkStart w:id="13" w:name="_bookmark6"/>
      <w:bookmarkEnd w:id="13"/>
    </w:p>
    <w:p w14:paraId="13474A6D" w14:textId="77777777" w:rsidR="00B27C1B" w:rsidRPr="00E12943" w:rsidRDefault="00B27C1B" w:rsidP="00AC27C2">
      <w:pPr>
        <w:pStyle w:val="Heading2"/>
      </w:pPr>
      <w:bookmarkStart w:id="14" w:name="_bookmark7"/>
      <w:bookmarkStart w:id="15" w:name="_Toc159236883"/>
      <w:bookmarkEnd w:id="14"/>
      <w:r w:rsidRPr="00B27C1B">
        <w:lastRenderedPageBreak/>
        <w:t xml:space="preserve">Incident Management versus </w:t>
      </w:r>
      <w:r w:rsidRPr="00AC27C2">
        <w:t>related</w:t>
      </w:r>
      <w:r w:rsidRPr="00B27C1B">
        <w:t xml:space="preserve"> processes</w:t>
      </w:r>
      <w:bookmarkEnd w:id="15"/>
    </w:p>
    <w:p w14:paraId="30FEFBEF" w14:textId="77777777"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 xml:space="preserve">This section describes the relation between Incident Management and other ITIL processes. </w:t>
      </w:r>
      <w:r w:rsidRPr="00B27C1B">
        <w:rPr>
          <w:spacing w:val="-8"/>
          <w:sz w:val="24"/>
          <w:szCs w:val="24"/>
        </w:rPr>
        <w:t>The</w:t>
      </w:r>
      <w:r w:rsidRPr="00812FEB">
        <w:rPr>
          <w:spacing w:val="-8"/>
          <w:sz w:val="24"/>
          <w:szCs w:val="24"/>
        </w:rPr>
        <w:t xml:space="preserve"> </w:t>
      </w:r>
      <w:r w:rsidRPr="00B27C1B">
        <w:rPr>
          <w:spacing w:val="-8"/>
          <w:sz w:val="24"/>
          <w:szCs w:val="24"/>
        </w:rPr>
        <w:t>differences</w:t>
      </w:r>
      <w:r w:rsidRPr="00812FEB">
        <w:rPr>
          <w:spacing w:val="-8"/>
          <w:sz w:val="24"/>
          <w:szCs w:val="24"/>
        </w:rPr>
        <w:t xml:space="preserve"> </w:t>
      </w:r>
      <w:r w:rsidRPr="00B27C1B">
        <w:rPr>
          <w:spacing w:val="-8"/>
          <w:sz w:val="24"/>
          <w:szCs w:val="24"/>
        </w:rPr>
        <w:t>between</w:t>
      </w:r>
      <w:r w:rsidRPr="00812FEB">
        <w:rPr>
          <w:spacing w:val="-8"/>
          <w:sz w:val="24"/>
          <w:szCs w:val="24"/>
        </w:rPr>
        <w:t xml:space="preserve"> </w:t>
      </w:r>
      <w:r w:rsidRPr="00B27C1B">
        <w:rPr>
          <w:spacing w:val="-8"/>
          <w:sz w:val="24"/>
          <w:szCs w:val="24"/>
        </w:rPr>
        <w:t>these</w:t>
      </w:r>
      <w:r w:rsidRPr="00812FEB">
        <w:rPr>
          <w:spacing w:val="-8"/>
          <w:sz w:val="24"/>
          <w:szCs w:val="24"/>
        </w:rPr>
        <w:t xml:space="preserve"> </w:t>
      </w:r>
      <w:r w:rsidRPr="00B27C1B">
        <w:rPr>
          <w:spacing w:val="-8"/>
          <w:sz w:val="24"/>
          <w:szCs w:val="24"/>
        </w:rPr>
        <w:t>processes</w:t>
      </w:r>
      <w:r w:rsidRPr="00812FEB">
        <w:rPr>
          <w:spacing w:val="-8"/>
          <w:sz w:val="24"/>
          <w:szCs w:val="24"/>
        </w:rPr>
        <w:t xml:space="preserve"> </w:t>
      </w:r>
      <w:r w:rsidRPr="00B27C1B">
        <w:rPr>
          <w:spacing w:val="-8"/>
          <w:sz w:val="24"/>
          <w:szCs w:val="24"/>
        </w:rPr>
        <w:t>and Incident</w:t>
      </w:r>
      <w:r w:rsidRPr="00812FEB">
        <w:rPr>
          <w:spacing w:val="-8"/>
          <w:sz w:val="24"/>
          <w:szCs w:val="24"/>
        </w:rPr>
        <w:t xml:space="preserve"> </w:t>
      </w:r>
      <w:r w:rsidRPr="00B27C1B">
        <w:rPr>
          <w:spacing w:val="-8"/>
          <w:sz w:val="24"/>
          <w:szCs w:val="24"/>
        </w:rPr>
        <w:t>Management are</w:t>
      </w:r>
      <w:r w:rsidRPr="00812FEB">
        <w:rPr>
          <w:spacing w:val="-8"/>
          <w:sz w:val="24"/>
          <w:szCs w:val="24"/>
        </w:rPr>
        <w:t xml:space="preserve"> </w:t>
      </w:r>
      <w:r w:rsidRPr="00B27C1B">
        <w:rPr>
          <w:spacing w:val="-8"/>
          <w:sz w:val="24"/>
          <w:szCs w:val="24"/>
        </w:rPr>
        <w:t>described</w:t>
      </w:r>
      <w:r w:rsidRPr="00812FEB">
        <w:rPr>
          <w:spacing w:val="-8"/>
          <w:sz w:val="24"/>
          <w:szCs w:val="24"/>
        </w:rPr>
        <w:t xml:space="preserve"> </w:t>
      </w:r>
      <w:r w:rsidRPr="00B27C1B">
        <w:rPr>
          <w:spacing w:val="-8"/>
          <w:sz w:val="24"/>
          <w:szCs w:val="24"/>
        </w:rPr>
        <w:t>below.</w:t>
      </w:r>
    </w:p>
    <w:p w14:paraId="4113CC7A" w14:textId="77777777" w:rsidR="00B27C1B" w:rsidRPr="00E12943" w:rsidRDefault="00B27C1B" w:rsidP="00AC27C2">
      <w:pPr>
        <w:pStyle w:val="Heading3"/>
      </w:pPr>
      <w:bookmarkStart w:id="16" w:name="_bookmark8"/>
      <w:bookmarkStart w:id="17" w:name="_Toc159236884"/>
      <w:bookmarkEnd w:id="16"/>
      <w:r w:rsidRPr="00B27C1B">
        <w:t xml:space="preserve">Event </w:t>
      </w:r>
      <w:r w:rsidRPr="00AC27C2">
        <w:t>Management</w:t>
      </w:r>
      <w:bookmarkEnd w:id="17"/>
    </w:p>
    <w:p w14:paraId="2F983731" w14:textId="77777777" w:rsidR="00B27C1B" w:rsidRDefault="00B27C1B" w:rsidP="00F4109E">
      <w:pPr>
        <w:pStyle w:val="BodyText"/>
        <w:spacing w:before="4" w:line="254" w:lineRule="auto"/>
        <w:ind w:left="720" w:right="767"/>
        <w:rPr>
          <w:spacing w:val="-8"/>
          <w:sz w:val="24"/>
          <w:szCs w:val="24"/>
        </w:rPr>
      </w:pPr>
      <w:r w:rsidRPr="00812FEB">
        <w:rPr>
          <w:spacing w:val="-8"/>
          <w:sz w:val="24"/>
          <w:szCs w:val="24"/>
        </w:rPr>
        <w:t xml:space="preserve">Event management concerns the detection of any change in an IT component (something has happened), this includes assurances of things ‘going right’ (e.g., information events) and things that ‘might’ need some action but do not impact a Service (e.g. warning events). Therefore, </w:t>
      </w:r>
      <w:r w:rsidRPr="00B27C1B">
        <w:rPr>
          <w:spacing w:val="-8"/>
          <w:sz w:val="24"/>
          <w:szCs w:val="24"/>
        </w:rPr>
        <w:t>not all events</w:t>
      </w:r>
      <w:r w:rsidRPr="00812FEB">
        <w:rPr>
          <w:spacing w:val="-8"/>
          <w:sz w:val="24"/>
          <w:szCs w:val="24"/>
        </w:rPr>
        <w:t xml:space="preserve"> </w:t>
      </w:r>
      <w:r w:rsidRPr="00B27C1B">
        <w:rPr>
          <w:spacing w:val="-8"/>
          <w:sz w:val="24"/>
          <w:szCs w:val="24"/>
        </w:rPr>
        <w:t>become Incidents. Once an event indicates an interruption</w:t>
      </w:r>
      <w:r w:rsidRPr="00812FEB">
        <w:rPr>
          <w:spacing w:val="-8"/>
          <w:sz w:val="24"/>
          <w:szCs w:val="24"/>
        </w:rPr>
        <w:t xml:space="preserve"> </w:t>
      </w:r>
      <w:r w:rsidRPr="00B27C1B">
        <w:rPr>
          <w:spacing w:val="-8"/>
          <w:sz w:val="24"/>
          <w:szCs w:val="24"/>
        </w:rPr>
        <w:t xml:space="preserve">to an IT Service or </w:t>
      </w:r>
      <w:r w:rsidRPr="00812FEB">
        <w:rPr>
          <w:spacing w:val="-8"/>
          <w:sz w:val="24"/>
          <w:szCs w:val="24"/>
        </w:rPr>
        <w:t>reduction in the quality of an IT service, it should trigger an Incident.</w:t>
      </w:r>
    </w:p>
    <w:p w14:paraId="7D8A2897" w14:textId="77777777" w:rsidR="00B27C1B" w:rsidRPr="00B27C1B" w:rsidRDefault="00B27C1B" w:rsidP="00AC27C2">
      <w:pPr>
        <w:pStyle w:val="Heading3"/>
      </w:pPr>
      <w:bookmarkStart w:id="18" w:name="_bookmark9"/>
      <w:bookmarkStart w:id="19" w:name="_Toc159236885"/>
      <w:bookmarkEnd w:id="18"/>
      <w:r w:rsidRPr="00B27C1B">
        <w:t xml:space="preserve">Problem </w:t>
      </w:r>
      <w:r w:rsidRPr="00AC27C2">
        <w:t>Management</w:t>
      </w:r>
      <w:bookmarkEnd w:id="19"/>
    </w:p>
    <w:p w14:paraId="3844283C" w14:textId="35C0C948"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A Problem is the underlying cause of one or more Incidents and remains a separate entity. Problem Management proactively prevents Incidents from</w:t>
      </w:r>
      <w:r w:rsidRPr="00C53FDB">
        <w:rPr>
          <w:spacing w:val="-8"/>
          <w:sz w:val="24"/>
          <w:szCs w:val="24"/>
        </w:rPr>
        <w:t xml:space="preserve"> </w:t>
      </w:r>
      <w:r w:rsidRPr="00812FEB">
        <w:rPr>
          <w:spacing w:val="-8"/>
          <w:sz w:val="24"/>
          <w:szCs w:val="24"/>
        </w:rPr>
        <w:t>happening and minimi</w:t>
      </w:r>
      <w:r w:rsidR="00FE6730">
        <w:rPr>
          <w:spacing w:val="-8"/>
          <w:sz w:val="24"/>
          <w:szCs w:val="24"/>
        </w:rPr>
        <w:t>s</w:t>
      </w:r>
      <w:r w:rsidRPr="00812FEB">
        <w:rPr>
          <w:spacing w:val="-8"/>
          <w:sz w:val="24"/>
          <w:szCs w:val="24"/>
        </w:rPr>
        <w:t xml:space="preserve">es the </w:t>
      </w:r>
      <w:r w:rsidRPr="00B27C1B">
        <w:rPr>
          <w:spacing w:val="-8"/>
          <w:sz w:val="24"/>
          <w:szCs w:val="24"/>
        </w:rPr>
        <w:t>impact</w:t>
      </w:r>
      <w:r w:rsidRPr="00812FEB">
        <w:rPr>
          <w:spacing w:val="-8"/>
          <w:sz w:val="24"/>
          <w:szCs w:val="24"/>
        </w:rPr>
        <w:t xml:space="preserve"> </w:t>
      </w:r>
      <w:r w:rsidRPr="00B27C1B">
        <w:rPr>
          <w:spacing w:val="-8"/>
          <w:sz w:val="24"/>
          <w:szCs w:val="24"/>
        </w:rPr>
        <w:t>of Incidents</w:t>
      </w:r>
      <w:r w:rsidRPr="00812FEB">
        <w:rPr>
          <w:spacing w:val="-8"/>
          <w:sz w:val="24"/>
          <w:szCs w:val="24"/>
        </w:rPr>
        <w:t xml:space="preserve"> </w:t>
      </w:r>
      <w:r w:rsidRPr="00B27C1B">
        <w:rPr>
          <w:spacing w:val="-8"/>
          <w:sz w:val="24"/>
          <w:szCs w:val="24"/>
        </w:rPr>
        <w:t xml:space="preserve">that cannot be prevented. Where Incident Management is focused on </w:t>
      </w:r>
      <w:r w:rsidRPr="00812FEB">
        <w:rPr>
          <w:spacing w:val="-8"/>
          <w:sz w:val="24"/>
          <w:szCs w:val="24"/>
        </w:rPr>
        <w:t>restoring the Service as soon as possible, potentially with a Workaround; Problem Management is focused on structurally solving the issue and thus preventing Incidents.</w:t>
      </w:r>
    </w:p>
    <w:p w14:paraId="29C8578C" w14:textId="77777777"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Incident review and Root Cause Analysis are separate activities and part of separate processes: The Incident review activity is part of Incident Management and serves to recap and evaluate the Incident flow and communication. This review is used as input for process improvement, input to Problem Management and uniform communication on Incidents</w:t>
      </w:r>
      <w:r w:rsidRPr="00B27C1B">
        <w:rPr>
          <w:spacing w:val="-8"/>
          <w:sz w:val="24"/>
          <w:szCs w:val="24"/>
        </w:rPr>
        <w:t xml:space="preserve"> </w:t>
      </w:r>
      <w:r w:rsidRPr="00812FEB">
        <w:rPr>
          <w:spacing w:val="-8"/>
          <w:sz w:val="24"/>
          <w:szCs w:val="24"/>
        </w:rPr>
        <w:t>towards stakeholders.</w:t>
      </w:r>
    </w:p>
    <w:p w14:paraId="05D34FDC" w14:textId="77777777"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Root Cause Analysis activity is part of Problem Management and serves to find the root cause and define corrective actions (structural solution) for the issue.</w:t>
      </w:r>
    </w:p>
    <w:p w14:paraId="16AB4EAA" w14:textId="77777777" w:rsidR="00B27C1B" w:rsidRPr="00B27C1B" w:rsidRDefault="00B27C1B" w:rsidP="00AC27C2">
      <w:pPr>
        <w:pStyle w:val="Heading3"/>
      </w:pPr>
      <w:bookmarkStart w:id="20" w:name="_bookmark10"/>
      <w:bookmarkStart w:id="21" w:name="_Toc159236886"/>
      <w:bookmarkEnd w:id="20"/>
      <w:r w:rsidRPr="00B27C1B">
        <w:t>Request Fulfilment</w:t>
      </w:r>
      <w:bookmarkEnd w:id="21"/>
    </w:p>
    <w:p w14:paraId="448BC50D" w14:textId="406839ED" w:rsidR="008D4D82" w:rsidRPr="00812FEB" w:rsidRDefault="00B27C1B" w:rsidP="00A37A15">
      <w:pPr>
        <w:pStyle w:val="BodyText"/>
        <w:spacing w:before="4" w:line="254" w:lineRule="auto"/>
        <w:ind w:left="720" w:right="767"/>
        <w:rPr>
          <w:spacing w:val="-8"/>
          <w:sz w:val="24"/>
          <w:szCs w:val="24"/>
        </w:rPr>
      </w:pPr>
      <w:r w:rsidRPr="00812FEB">
        <w:rPr>
          <w:spacing w:val="-8"/>
          <w:sz w:val="24"/>
          <w:szCs w:val="24"/>
        </w:rPr>
        <w:t xml:space="preserve">Request Fulfilment process provides a channel for users to request and receive standard </w:t>
      </w:r>
      <w:r w:rsidRPr="00B27C1B">
        <w:rPr>
          <w:spacing w:val="-8"/>
          <w:sz w:val="24"/>
          <w:szCs w:val="24"/>
        </w:rPr>
        <w:t>Services for which a pre-defined approval and qualification process exists.</w:t>
      </w:r>
    </w:p>
    <w:p w14:paraId="1D6A1BEC" w14:textId="77777777" w:rsidR="00B27C1B" w:rsidRDefault="00B27C1B" w:rsidP="00F4109E">
      <w:pPr>
        <w:pStyle w:val="BodyText"/>
        <w:spacing w:before="4" w:line="254" w:lineRule="auto"/>
        <w:ind w:left="720" w:right="767"/>
        <w:rPr>
          <w:spacing w:val="-8"/>
          <w:sz w:val="24"/>
          <w:szCs w:val="24"/>
        </w:rPr>
      </w:pPr>
      <w:r w:rsidRPr="00812FEB">
        <w:rPr>
          <w:spacing w:val="-8"/>
          <w:sz w:val="24"/>
          <w:szCs w:val="24"/>
        </w:rPr>
        <w:t>Service Requests do not represent a disruption to agreed Service. Therefore, they will not be treated as Incidents.</w:t>
      </w:r>
    </w:p>
    <w:p w14:paraId="0ABDF904" w14:textId="77777777" w:rsidR="00B27C1B" w:rsidRPr="00B27C1B" w:rsidRDefault="00B27C1B" w:rsidP="00260565">
      <w:pPr>
        <w:pStyle w:val="Heading3"/>
      </w:pPr>
      <w:bookmarkStart w:id="22" w:name="_bookmark11"/>
      <w:bookmarkStart w:id="23" w:name="_Toc159236887"/>
      <w:bookmarkEnd w:id="22"/>
      <w:r w:rsidRPr="00B27C1B">
        <w:lastRenderedPageBreak/>
        <w:t>HICSE Incident Management versus Supplier Incident Management</w:t>
      </w:r>
      <w:bookmarkEnd w:id="23"/>
    </w:p>
    <w:p w14:paraId="3506BE7C" w14:textId="77777777" w:rsidR="00B27C1B" w:rsidRPr="00812FEB" w:rsidRDefault="00B27C1B" w:rsidP="00F4109E">
      <w:pPr>
        <w:pStyle w:val="BodyText"/>
        <w:spacing w:before="4" w:line="254" w:lineRule="auto"/>
        <w:ind w:left="720" w:right="767"/>
        <w:rPr>
          <w:spacing w:val="-8"/>
          <w:sz w:val="24"/>
          <w:szCs w:val="24"/>
        </w:rPr>
      </w:pPr>
      <w:r w:rsidRPr="00812FEB">
        <w:rPr>
          <w:spacing w:val="-8"/>
          <w:sz w:val="24"/>
          <w:szCs w:val="24"/>
        </w:rPr>
        <w:t>HICSE Incident Management process (i.e., this document) defines the overall framework, guidelines and touch points which applies to all IT Services.</w:t>
      </w:r>
    </w:p>
    <w:p w14:paraId="5EC65F15" w14:textId="6356628E" w:rsidR="00B27C1B" w:rsidRPr="00812FEB" w:rsidRDefault="00B27C1B" w:rsidP="00F4109E">
      <w:pPr>
        <w:pStyle w:val="BodyText"/>
        <w:spacing w:before="4" w:line="254" w:lineRule="auto"/>
        <w:ind w:left="720" w:right="767"/>
        <w:rPr>
          <w:spacing w:val="-8"/>
          <w:sz w:val="24"/>
          <w:szCs w:val="24"/>
        </w:rPr>
      </w:pPr>
      <w:r w:rsidRPr="00B27C1B">
        <w:rPr>
          <w:spacing w:val="-8"/>
          <w:sz w:val="24"/>
          <w:szCs w:val="24"/>
        </w:rPr>
        <w:t>Suppliers can</w:t>
      </w:r>
      <w:r w:rsidRPr="00812FEB">
        <w:rPr>
          <w:spacing w:val="-8"/>
          <w:sz w:val="24"/>
          <w:szCs w:val="24"/>
        </w:rPr>
        <w:t xml:space="preserve"> </w:t>
      </w:r>
      <w:r w:rsidRPr="00B27C1B">
        <w:rPr>
          <w:spacing w:val="-8"/>
          <w:sz w:val="24"/>
          <w:szCs w:val="24"/>
        </w:rPr>
        <w:t>additionally</w:t>
      </w:r>
      <w:r w:rsidRPr="00812FEB">
        <w:rPr>
          <w:spacing w:val="-8"/>
          <w:sz w:val="24"/>
          <w:szCs w:val="24"/>
        </w:rPr>
        <w:t xml:space="preserve"> </w:t>
      </w:r>
      <w:r w:rsidRPr="00B27C1B">
        <w:rPr>
          <w:spacing w:val="-8"/>
          <w:sz w:val="24"/>
          <w:szCs w:val="24"/>
        </w:rPr>
        <w:t>have their own</w:t>
      </w:r>
      <w:r w:rsidRPr="00812FEB">
        <w:rPr>
          <w:spacing w:val="-8"/>
          <w:sz w:val="24"/>
          <w:szCs w:val="24"/>
        </w:rPr>
        <w:t xml:space="preserve"> </w:t>
      </w:r>
      <w:r w:rsidRPr="00B27C1B">
        <w:rPr>
          <w:spacing w:val="-8"/>
          <w:sz w:val="24"/>
          <w:szCs w:val="24"/>
        </w:rPr>
        <w:t>Incident Management process and</w:t>
      </w:r>
      <w:r w:rsidRPr="00812FEB">
        <w:rPr>
          <w:spacing w:val="-8"/>
          <w:sz w:val="24"/>
          <w:szCs w:val="24"/>
        </w:rPr>
        <w:t xml:space="preserve"> </w:t>
      </w:r>
      <w:r w:rsidR="00AC27C2">
        <w:rPr>
          <w:spacing w:val="-8"/>
          <w:sz w:val="24"/>
          <w:szCs w:val="24"/>
        </w:rPr>
        <w:t>p</w:t>
      </w:r>
      <w:r w:rsidRPr="00B27C1B">
        <w:rPr>
          <w:spacing w:val="-8"/>
          <w:sz w:val="24"/>
          <w:szCs w:val="24"/>
        </w:rPr>
        <w:t xml:space="preserve">rocedures </w:t>
      </w:r>
      <w:r w:rsidRPr="00812FEB">
        <w:rPr>
          <w:spacing w:val="-8"/>
          <w:sz w:val="24"/>
          <w:szCs w:val="24"/>
        </w:rPr>
        <w:t>containing specific details for</w:t>
      </w:r>
      <w:r w:rsidRPr="00B27C1B">
        <w:rPr>
          <w:spacing w:val="-8"/>
          <w:sz w:val="24"/>
          <w:szCs w:val="24"/>
        </w:rPr>
        <w:t xml:space="preserve"> </w:t>
      </w:r>
      <w:r w:rsidRPr="00812FEB">
        <w:rPr>
          <w:spacing w:val="-8"/>
          <w:sz w:val="24"/>
          <w:szCs w:val="24"/>
        </w:rPr>
        <w:t>a certain Service</w:t>
      </w:r>
      <w:r w:rsidRPr="00B27C1B">
        <w:rPr>
          <w:spacing w:val="-8"/>
          <w:sz w:val="24"/>
          <w:szCs w:val="24"/>
        </w:rPr>
        <w:t xml:space="preserve"> </w:t>
      </w:r>
      <w:r w:rsidRPr="00812FEB">
        <w:rPr>
          <w:spacing w:val="-8"/>
          <w:sz w:val="24"/>
          <w:szCs w:val="24"/>
        </w:rPr>
        <w:t>or</w:t>
      </w:r>
      <w:r w:rsidRPr="00B27C1B">
        <w:rPr>
          <w:spacing w:val="-8"/>
          <w:sz w:val="24"/>
          <w:szCs w:val="24"/>
        </w:rPr>
        <w:t xml:space="preserve"> </w:t>
      </w:r>
      <w:r w:rsidRPr="00812FEB">
        <w:rPr>
          <w:spacing w:val="-8"/>
          <w:sz w:val="24"/>
          <w:szCs w:val="24"/>
        </w:rPr>
        <w:t>activity in more detail</w:t>
      </w:r>
      <w:r w:rsidRPr="00B27C1B">
        <w:rPr>
          <w:spacing w:val="-8"/>
          <w:sz w:val="24"/>
          <w:szCs w:val="24"/>
        </w:rPr>
        <w:t xml:space="preserve"> </w:t>
      </w:r>
      <w:r w:rsidRPr="00812FEB">
        <w:rPr>
          <w:spacing w:val="-8"/>
          <w:sz w:val="24"/>
          <w:szCs w:val="24"/>
        </w:rPr>
        <w:t>for their specific scope, especially when working with internal tooling, if these do not conflict with the HICSE Incident Management process.</w:t>
      </w:r>
    </w:p>
    <w:p w14:paraId="718863C3" w14:textId="77777777" w:rsidR="00030B7C" w:rsidRDefault="00030B7C" w:rsidP="00030B7C">
      <w:pPr>
        <w:pStyle w:val="BodyText"/>
      </w:pPr>
    </w:p>
    <w:p w14:paraId="04B1CC4B" w14:textId="77777777" w:rsidR="00812FEB" w:rsidRDefault="00812FEB">
      <w:pPr>
        <w:rPr>
          <w:b/>
          <w:sz w:val="48"/>
        </w:rPr>
      </w:pPr>
      <w:r>
        <w:br w:type="page"/>
      </w:r>
    </w:p>
    <w:p w14:paraId="508F531A" w14:textId="4AD2A3BD" w:rsidR="007F242E" w:rsidRPr="007F242E" w:rsidRDefault="007F242E" w:rsidP="00821D9F">
      <w:pPr>
        <w:pStyle w:val="Heading1"/>
      </w:pPr>
      <w:bookmarkStart w:id="24" w:name="_Toc159236888"/>
      <w:r w:rsidRPr="007F242E">
        <w:lastRenderedPageBreak/>
        <w:t xml:space="preserve">Roles and </w:t>
      </w:r>
      <w:r w:rsidR="00812FEB" w:rsidRPr="00AC27C2">
        <w:t>R</w:t>
      </w:r>
      <w:r w:rsidRPr="00AC27C2">
        <w:t>esponsibilities</w:t>
      </w:r>
      <w:bookmarkEnd w:id="24"/>
    </w:p>
    <w:tbl>
      <w:tblPr>
        <w:tblStyle w:val="HitachiTable"/>
        <w:tblW w:w="9781" w:type="dxa"/>
        <w:tblInd w:w="-5" w:type="dxa"/>
        <w:tblLayout w:type="fixed"/>
        <w:tblLook w:val="01E0" w:firstRow="1" w:lastRow="1" w:firstColumn="1" w:lastColumn="1" w:noHBand="0" w:noVBand="0"/>
      </w:tblPr>
      <w:tblGrid>
        <w:gridCol w:w="4890"/>
        <w:gridCol w:w="4891"/>
      </w:tblGrid>
      <w:tr w:rsidR="007F242E" w:rsidRPr="00AC27C2" w14:paraId="44CD5738" w14:textId="77777777" w:rsidTr="00821D9F">
        <w:trPr>
          <w:cnfStyle w:val="100000000000" w:firstRow="1" w:lastRow="0" w:firstColumn="0" w:lastColumn="0" w:oddVBand="0" w:evenVBand="0" w:oddHBand="0" w:evenHBand="0" w:firstRowFirstColumn="0" w:firstRowLastColumn="0" w:lastRowFirstColumn="0" w:lastRowLastColumn="0"/>
          <w:trHeight w:val="352"/>
        </w:trPr>
        <w:tc>
          <w:tcPr>
            <w:tcW w:w="0" w:type="dxa"/>
          </w:tcPr>
          <w:p w14:paraId="2573FEF0" w14:textId="77777777" w:rsidR="007F242E" w:rsidRPr="00821D9F" w:rsidRDefault="007F242E" w:rsidP="00657EF2">
            <w:pPr>
              <w:pStyle w:val="TableParagraph"/>
              <w:spacing w:line="256" w:lineRule="auto"/>
              <w:ind w:right="27"/>
              <w:rPr>
                <w:b/>
                <w:bCs/>
                <w:sz w:val="24"/>
                <w:szCs w:val="24"/>
                <w:lang w:val="en-GB"/>
              </w:rPr>
            </w:pPr>
            <w:r w:rsidRPr="00821D9F">
              <w:rPr>
                <w:b/>
                <w:bCs/>
                <w:w w:val="90"/>
                <w:sz w:val="24"/>
                <w:szCs w:val="24"/>
                <w:lang w:val="en-GB"/>
              </w:rPr>
              <w:t>Role</w:t>
            </w:r>
          </w:p>
        </w:tc>
        <w:tc>
          <w:tcPr>
            <w:tcW w:w="0" w:type="dxa"/>
          </w:tcPr>
          <w:p w14:paraId="6E0805A4" w14:textId="77777777" w:rsidR="007F242E" w:rsidRPr="00821D9F" w:rsidRDefault="007F242E" w:rsidP="00657EF2">
            <w:pPr>
              <w:pStyle w:val="TableParagraph"/>
              <w:spacing w:line="256" w:lineRule="auto"/>
              <w:ind w:right="27"/>
              <w:rPr>
                <w:b/>
                <w:bCs/>
                <w:sz w:val="24"/>
                <w:szCs w:val="24"/>
                <w:lang w:val="en-GB"/>
              </w:rPr>
            </w:pPr>
            <w:r w:rsidRPr="00821D9F">
              <w:rPr>
                <w:b/>
                <w:bCs/>
                <w:w w:val="90"/>
                <w:sz w:val="24"/>
                <w:szCs w:val="24"/>
                <w:lang w:val="en-GB"/>
              </w:rPr>
              <w:t>Responsibility</w:t>
            </w:r>
          </w:p>
        </w:tc>
      </w:tr>
      <w:tr w:rsidR="007F242E" w:rsidRPr="00AC27C2" w14:paraId="0370689A" w14:textId="77777777" w:rsidTr="00821D9F">
        <w:trPr>
          <w:trHeight w:val="2099"/>
        </w:trPr>
        <w:tc>
          <w:tcPr>
            <w:tcW w:w="0" w:type="dxa"/>
          </w:tcPr>
          <w:p w14:paraId="1497D5E4"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Incident Initiator (i.e. end user)</w:t>
            </w:r>
          </w:p>
        </w:tc>
        <w:tc>
          <w:tcPr>
            <w:tcW w:w="0" w:type="dxa"/>
          </w:tcPr>
          <w:p w14:paraId="71F02775" w14:textId="3F54196D" w:rsidR="00DC4A66" w:rsidRPr="00AC27C2" w:rsidRDefault="007F242E" w:rsidP="00C06429">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Report an Incident</w:t>
            </w:r>
            <w:r w:rsidR="009B1D2C" w:rsidRPr="00AC27C2">
              <w:rPr>
                <w:rFonts w:eastAsiaTheme="minorHAnsi"/>
                <w:spacing w:val="-8"/>
                <w:sz w:val="24"/>
                <w:szCs w:val="24"/>
                <w:lang w:val="en-GB"/>
              </w:rPr>
              <w:t xml:space="preserve">, via </w:t>
            </w:r>
            <w:hyperlink r:id="rId18" w:history="1">
              <w:r w:rsidR="00DC4A66" w:rsidRPr="00821D9F">
                <w:rPr>
                  <w:rFonts w:eastAsiaTheme="minorHAnsi"/>
                  <w:sz w:val="24"/>
                  <w:szCs w:val="24"/>
                  <w:lang w:val="en-GB"/>
                </w:rPr>
                <w:t>https://topdesk.hitachi-infocon.com/</w:t>
              </w:r>
            </w:hyperlink>
          </w:p>
          <w:p w14:paraId="1FF53770" w14:textId="4EE016CA"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when it occurs and provide complete and accurate information to the best of their knowledge.</w:t>
            </w:r>
          </w:p>
          <w:p w14:paraId="1D5C9297" w14:textId="26B7417E" w:rsidR="003E14E8" w:rsidRPr="00AC27C2" w:rsidRDefault="007F242E" w:rsidP="00663564">
            <w:pPr>
              <w:pStyle w:val="TableParagraph"/>
              <w:numPr>
                <w:ilvl w:val="0"/>
                <w:numId w:val="8"/>
              </w:numPr>
              <w:tabs>
                <w:tab w:val="left" w:pos="448"/>
              </w:tabs>
              <w:spacing w:before="62" w:line="242" w:lineRule="auto"/>
              <w:ind w:right="399"/>
              <w:rPr>
                <w:sz w:val="24"/>
                <w:szCs w:val="24"/>
                <w:lang w:val="en-GB"/>
              </w:rPr>
            </w:pPr>
            <w:r w:rsidRPr="00AC27C2">
              <w:rPr>
                <w:rFonts w:eastAsiaTheme="minorHAnsi"/>
                <w:spacing w:val="-8"/>
                <w:sz w:val="24"/>
                <w:szCs w:val="24"/>
                <w:lang w:val="en-GB"/>
              </w:rPr>
              <w:t>Respond to mails or Calls related to the initiated Incident</w:t>
            </w:r>
            <w:r w:rsidR="00812FEB" w:rsidRPr="00AC27C2">
              <w:rPr>
                <w:rFonts w:eastAsiaTheme="minorHAnsi"/>
                <w:spacing w:val="-8"/>
                <w:sz w:val="24"/>
                <w:szCs w:val="24"/>
                <w:lang w:val="en-GB"/>
              </w:rPr>
              <w:t>.</w:t>
            </w:r>
          </w:p>
        </w:tc>
      </w:tr>
      <w:tr w:rsidR="007F242E" w:rsidRPr="00AC27C2" w14:paraId="0791E131" w14:textId="77777777" w:rsidTr="00821D9F">
        <w:trPr>
          <w:trHeight w:val="2541"/>
        </w:trPr>
        <w:tc>
          <w:tcPr>
            <w:tcW w:w="0" w:type="dxa"/>
          </w:tcPr>
          <w:p w14:paraId="0A6982D6"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Service Desk</w:t>
            </w:r>
          </w:p>
          <w:p w14:paraId="0CCD09A3"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(IT support)</w:t>
            </w:r>
          </w:p>
        </w:tc>
        <w:tc>
          <w:tcPr>
            <w:tcW w:w="0" w:type="dxa"/>
          </w:tcPr>
          <w:p w14:paraId="30F7670A" w14:textId="3EDF4BF5"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First point of contact for the user</w:t>
            </w:r>
            <w:r w:rsidR="00812FEB" w:rsidRPr="00AC27C2">
              <w:rPr>
                <w:rFonts w:eastAsiaTheme="minorHAnsi"/>
                <w:spacing w:val="-8"/>
                <w:sz w:val="24"/>
                <w:szCs w:val="24"/>
                <w:lang w:val="en-GB"/>
              </w:rPr>
              <w:t>.</w:t>
            </w:r>
          </w:p>
          <w:p w14:paraId="1E38C6A6" w14:textId="2F5A864F"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Incident identification</w:t>
            </w:r>
            <w:r w:rsidR="00812FEB" w:rsidRPr="00AC27C2">
              <w:rPr>
                <w:rFonts w:eastAsiaTheme="minorHAnsi"/>
                <w:spacing w:val="-8"/>
                <w:sz w:val="24"/>
                <w:szCs w:val="24"/>
                <w:lang w:val="en-GB"/>
              </w:rPr>
              <w:t>.</w:t>
            </w:r>
          </w:p>
          <w:p w14:paraId="032983E2"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Incident logging, including categorisation, prioritisation, and assignment.</w:t>
            </w:r>
          </w:p>
          <w:p w14:paraId="6AB523B4"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Initial investigation &amp; diagnosis and first actor that starts resolving the Incident.</w:t>
            </w:r>
          </w:p>
          <w:p w14:paraId="4227AFD9" w14:textId="61EBD516" w:rsidR="007F242E" w:rsidRPr="00AC27C2" w:rsidRDefault="007F242E" w:rsidP="00260565">
            <w:pPr>
              <w:pStyle w:val="TableParagraph"/>
              <w:numPr>
                <w:ilvl w:val="0"/>
                <w:numId w:val="8"/>
              </w:numPr>
              <w:tabs>
                <w:tab w:val="left" w:pos="448"/>
              </w:tabs>
              <w:spacing w:before="62" w:line="242" w:lineRule="auto"/>
              <w:ind w:right="399"/>
              <w:rPr>
                <w:w w:val="90"/>
                <w:sz w:val="24"/>
                <w:szCs w:val="24"/>
                <w:lang w:val="en-GB"/>
              </w:rPr>
            </w:pPr>
            <w:r w:rsidRPr="00AC27C2">
              <w:rPr>
                <w:rFonts w:eastAsiaTheme="minorHAnsi"/>
                <w:spacing w:val="-8"/>
                <w:sz w:val="24"/>
                <w:szCs w:val="24"/>
                <w:lang w:val="en-GB"/>
              </w:rPr>
              <w:t>Incident escalation and monitoring</w:t>
            </w:r>
            <w:r w:rsidR="00812FEB" w:rsidRPr="00AC27C2">
              <w:rPr>
                <w:rFonts w:eastAsiaTheme="minorHAnsi"/>
                <w:spacing w:val="-8"/>
                <w:sz w:val="24"/>
                <w:szCs w:val="24"/>
                <w:lang w:val="en-GB"/>
              </w:rPr>
              <w:t>.</w:t>
            </w:r>
          </w:p>
        </w:tc>
      </w:tr>
      <w:tr w:rsidR="007F242E" w:rsidRPr="00AC27C2" w14:paraId="2955F32E" w14:textId="77777777" w:rsidTr="00821D9F">
        <w:trPr>
          <w:trHeight w:val="2757"/>
        </w:trPr>
        <w:tc>
          <w:tcPr>
            <w:tcW w:w="0" w:type="dxa"/>
          </w:tcPr>
          <w:p w14:paraId="0278C19D"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Support group (IT Team support group)</w:t>
            </w:r>
          </w:p>
          <w:p w14:paraId="6DA848F9"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(Second- and third-line support group: specialist support groups and external suppliers)</w:t>
            </w:r>
          </w:p>
        </w:tc>
        <w:tc>
          <w:tcPr>
            <w:tcW w:w="0" w:type="dxa"/>
          </w:tcPr>
          <w:p w14:paraId="6C04675A" w14:textId="6A8E3CCD"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Investigating and diagnosing the Incidents</w:t>
            </w:r>
            <w:r w:rsidR="00812FEB" w:rsidRPr="00AC27C2">
              <w:rPr>
                <w:rFonts w:eastAsiaTheme="minorHAnsi"/>
                <w:spacing w:val="-8"/>
                <w:sz w:val="24"/>
                <w:szCs w:val="24"/>
                <w:lang w:val="en-GB"/>
              </w:rPr>
              <w:t>.</w:t>
            </w:r>
          </w:p>
          <w:p w14:paraId="7FFDD204" w14:textId="6DBF7A42"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Providing resolution and recovery of the assigned Incidents</w:t>
            </w:r>
            <w:r w:rsidR="00812FEB" w:rsidRPr="00AC27C2">
              <w:rPr>
                <w:rFonts w:eastAsiaTheme="minorHAnsi"/>
                <w:spacing w:val="-8"/>
                <w:sz w:val="24"/>
                <w:szCs w:val="24"/>
                <w:lang w:val="en-GB"/>
              </w:rPr>
              <w:t>.</w:t>
            </w:r>
          </w:p>
          <w:p w14:paraId="476EDA11"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Communication with the Incident Initiator required for resolving the Incident.</w:t>
            </w:r>
          </w:p>
          <w:p w14:paraId="02B08656"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Suggest possible Problems and initiate the Problem Management process for resolution.</w:t>
            </w:r>
          </w:p>
          <w:p w14:paraId="491E41A5" w14:textId="65C2247E"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Identification and (automated) logging of technical monitoring Incidents</w:t>
            </w:r>
            <w:r w:rsidR="00812FEB" w:rsidRPr="00AC27C2">
              <w:rPr>
                <w:rFonts w:eastAsiaTheme="minorHAnsi"/>
                <w:spacing w:val="-8"/>
                <w:sz w:val="24"/>
                <w:szCs w:val="24"/>
                <w:lang w:val="en-GB"/>
              </w:rPr>
              <w:t>.</w:t>
            </w:r>
          </w:p>
          <w:p w14:paraId="28C93DD2"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Ticket closure (resolution verification with Initiator for Incidents)</w:t>
            </w:r>
          </w:p>
          <w:p w14:paraId="4B557AD4" w14:textId="050F5357" w:rsidR="007F242E" w:rsidRPr="00AC27C2" w:rsidRDefault="007F242E" w:rsidP="00260565">
            <w:pPr>
              <w:pStyle w:val="TableParagraph"/>
              <w:numPr>
                <w:ilvl w:val="0"/>
                <w:numId w:val="8"/>
              </w:numPr>
              <w:tabs>
                <w:tab w:val="left" w:pos="448"/>
              </w:tabs>
              <w:spacing w:before="62" w:line="242" w:lineRule="auto"/>
              <w:ind w:right="399"/>
              <w:rPr>
                <w:sz w:val="24"/>
                <w:szCs w:val="24"/>
                <w:lang w:val="en-GB"/>
              </w:rPr>
            </w:pPr>
            <w:r w:rsidRPr="00AC27C2">
              <w:rPr>
                <w:rFonts w:eastAsiaTheme="minorHAnsi"/>
                <w:spacing w:val="-8"/>
                <w:sz w:val="24"/>
                <w:szCs w:val="24"/>
                <w:lang w:val="en-GB"/>
              </w:rPr>
              <w:t>Closing of Incidents (performed automatically within the SMT)</w:t>
            </w:r>
          </w:p>
        </w:tc>
      </w:tr>
      <w:tr w:rsidR="007F242E" w:rsidRPr="00AC27C2" w14:paraId="69FD4D25" w14:textId="77777777" w:rsidTr="00821D9F">
        <w:trPr>
          <w:trHeight w:val="5840"/>
        </w:trPr>
        <w:tc>
          <w:tcPr>
            <w:tcW w:w="0" w:type="dxa"/>
          </w:tcPr>
          <w:p w14:paraId="615EEF38"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lastRenderedPageBreak/>
              <w:t>Incident Process Manager</w:t>
            </w:r>
          </w:p>
        </w:tc>
        <w:tc>
          <w:tcPr>
            <w:tcW w:w="0" w:type="dxa"/>
          </w:tcPr>
          <w:p w14:paraId="120C2A70" w14:textId="21A9AAEF"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End-to-end Service monitoring and escalation of Incidents across domains and suppliers</w:t>
            </w:r>
            <w:r w:rsidR="00B81C8D" w:rsidRPr="00AC27C2">
              <w:rPr>
                <w:rFonts w:eastAsiaTheme="minorHAnsi"/>
                <w:spacing w:val="-8"/>
                <w:sz w:val="24"/>
                <w:szCs w:val="24"/>
                <w:lang w:val="en-GB"/>
              </w:rPr>
              <w:t>.</w:t>
            </w:r>
          </w:p>
          <w:p w14:paraId="77C4BE29" w14:textId="4E294E32"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End-to-end coordination of Major Incidents</w:t>
            </w:r>
            <w:r w:rsidR="00B81C8D" w:rsidRPr="00AC27C2">
              <w:rPr>
                <w:rFonts w:eastAsiaTheme="minorHAnsi"/>
                <w:spacing w:val="-8"/>
                <w:sz w:val="24"/>
                <w:szCs w:val="24"/>
                <w:lang w:val="en-GB"/>
              </w:rPr>
              <w:t>.</w:t>
            </w:r>
          </w:p>
          <w:p w14:paraId="51C022EE" w14:textId="16CCE992"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Business Service Level (KPI) reporting and (KPI) reporting based on supplier Underpinning Contract</w:t>
            </w:r>
            <w:r w:rsidR="00B81C8D" w:rsidRPr="00AC27C2">
              <w:rPr>
                <w:rFonts w:eastAsiaTheme="minorHAnsi"/>
                <w:spacing w:val="-8"/>
                <w:sz w:val="24"/>
                <w:szCs w:val="24"/>
                <w:lang w:val="en-GB"/>
              </w:rPr>
              <w:t>.</w:t>
            </w:r>
          </w:p>
          <w:p w14:paraId="5308DE00"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Process review and improvements across domains.</w:t>
            </w:r>
          </w:p>
          <w:p w14:paraId="1639822A" w14:textId="789C148A"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Ensuring the process is performed as designed and Fit for Purpose</w:t>
            </w:r>
            <w:r w:rsidR="00B81C8D" w:rsidRPr="00AC27C2">
              <w:rPr>
                <w:rFonts w:eastAsiaTheme="minorHAnsi"/>
                <w:spacing w:val="-8"/>
                <w:sz w:val="24"/>
                <w:szCs w:val="24"/>
                <w:lang w:val="en-GB"/>
              </w:rPr>
              <w:t>.</w:t>
            </w:r>
          </w:p>
          <w:p w14:paraId="374348C5"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Ensuring process description meets objectives and process KPIs.</w:t>
            </w:r>
          </w:p>
          <w:p w14:paraId="2B4B7A4B" w14:textId="0AA50ACD"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Sponsorship, design, and continual improvement of the process and its metrics. – e.g., designing Incident models and workflows</w:t>
            </w:r>
            <w:r w:rsidR="00B81C8D" w:rsidRPr="00AC27C2">
              <w:rPr>
                <w:rFonts w:eastAsiaTheme="minorHAnsi"/>
                <w:spacing w:val="-8"/>
                <w:sz w:val="24"/>
                <w:szCs w:val="24"/>
                <w:lang w:val="en-GB"/>
              </w:rPr>
              <w:t>.</w:t>
            </w:r>
          </w:p>
          <w:p w14:paraId="099F6917" w14:textId="77777777" w:rsidR="007F242E" w:rsidRPr="00AC27C2" w:rsidRDefault="007F242E" w:rsidP="00260565">
            <w:pPr>
              <w:pStyle w:val="TableParagraph"/>
              <w:numPr>
                <w:ilvl w:val="0"/>
                <w:numId w:val="8"/>
              </w:numPr>
              <w:tabs>
                <w:tab w:val="left" w:pos="448"/>
              </w:tabs>
              <w:spacing w:before="62" w:line="242" w:lineRule="auto"/>
              <w:ind w:right="399"/>
              <w:rPr>
                <w:rFonts w:eastAsiaTheme="minorHAnsi"/>
                <w:spacing w:val="-8"/>
                <w:sz w:val="24"/>
                <w:szCs w:val="24"/>
                <w:lang w:val="en-GB"/>
              </w:rPr>
            </w:pPr>
            <w:r w:rsidRPr="00AC27C2">
              <w:rPr>
                <w:rFonts w:eastAsiaTheme="minorHAnsi"/>
                <w:spacing w:val="-8"/>
                <w:sz w:val="24"/>
                <w:szCs w:val="24"/>
                <w:lang w:val="en-GB"/>
              </w:rPr>
              <w:t>Ensures that the process is regularly reviewed and updated.</w:t>
            </w:r>
          </w:p>
          <w:p w14:paraId="438F42AA" w14:textId="6E31E181" w:rsidR="007F242E" w:rsidRPr="00AC27C2" w:rsidRDefault="007F242E" w:rsidP="00260565">
            <w:pPr>
              <w:pStyle w:val="TableParagraph"/>
              <w:numPr>
                <w:ilvl w:val="0"/>
                <w:numId w:val="8"/>
              </w:numPr>
              <w:tabs>
                <w:tab w:val="left" w:pos="448"/>
              </w:tabs>
              <w:spacing w:before="62" w:line="242" w:lineRule="auto"/>
              <w:ind w:right="399"/>
              <w:rPr>
                <w:w w:val="90"/>
                <w:sz w:val="24"/>
                <w:szCs w:val="24"/>
                <w:lang w:val="en-GB"/>
              </w:rPr>
            </w:pPr>
            <w:r w:rsidRPr="00AC27C2">
              <w:rPr>
                <w:rFonts w:eastAsiaTheme="minorHAnsi"/>
                <w:spacing w:val="-8"/>
                <w:sz w:val="24"/>
                <w:szCs w:val="24"/>
                <w:lang w:val="en-GB"/>
              </w:rPr>
              <w:t>Ensure there is an integrated approach on the design and implementation of the Incident and Problem Management</w:t>
            </w:r>
            <w:r w:rsidR="00B81C8D" w:rsidRPr="00AC27C2">
              <w:rPr>
                <w:rFonts w:eastAsiaTheme="minorHAnsi"/>
                <w:spacing w:val="-8"/>
                <w:sz w:val="24"/>
                <w:szCs w:val="24"/>
                <w:lang w:val="en-GB"/>
              </w:rPr>
              <w:t>.</w:t>
            </w:r>
          </w:p>
        </w:tc>
      </w:tr>
      <w:tr w:rsidR="007F242E" w:rsidRPr="00AC27C2" w14:paraId="5A10665F" w14:textId="77777777" w:rsidTr="00821D9F">
        <w:trPr>
          <w:trHeight w:val="816"/>
        </w:trPr>
        <w:tc>
          <w:tcPr>
            <w:tcW w:w="0" w:type="dxa"/>
          </w:tcPr>
          <w:p w14:paraId="35857908" w14:textId="77777777" w:rsidR="007F242E" w:rsidRPr="00AC27C2" w:rsidRDefault="007F242E" w:rsidP="00657EF2">
            <w:pPr>
              <w:pStyle w:val="TableParagraph"/>
              <w:spacing w:line="256" w:lineRule="auto"/>
              <w:ind w:right="27"/>
              <w:rPr>
                <w:w w:val="90"/>
                <w:sz w:val="24"/>
                <w:szCs w:val="24"/>
                <w:lang w:val="en-GB"/>
              </w:rPr>
            </w:pPr>
            <w:r w:rsidRPr="00AC27C2">
              <w:rPr>
                <w:w w:val="90"/>
                <w:sz w:val="24"/>
                <w:szCs w:val="24"/>
                <w:lang w:val="en-GB"/>
              </w:rPr>
              <w:t>Process Owner</w:t>
            </w:r>
          </w:p>
        </w:tc>
        <w:tc>
          <w:tcPr>
            <w:tcW w:w="0" w:type="dxa"/>
          </w:tcPr>
          <w:p w14:paraId="5C80F3A8" w14:textId="5E5140DA" w:rsidR="007F242E" w:rsidRPr="00AC27C2" w:rsidRDefault="007F242E" w:rsidP="00260565">
            <w:pPr>
              <w:pStyle w:val="TableParagraph"/>
              <w:numPr>
                <w:ilvl w:val="0"/>
                <w:numId w:val="8"/>
              </w:numPr>
              <w:tabs>
                <w:tab w:val="left" w:pos="448"/>
              </w:tabs>
              <w:spacing w:before="62" w:line="242" w:lineRule="auto"/>
              <w:ind w:right="399"/>
              <w:rPr>
                <w:w w:val="90"/>
                <w:sz w:val="24"/>
                <w:szCs w:val="24"/>
                <w:lang w:val="en-GB"/>
              </w:rPr>
            </w:pPr>
            <w:r w:rsidRPr="00AC27C2">
              <w:rPr>
                <w:rFonts w:eastAsiaTheme="minorHAnsi"/>
                <w:spacing w:val="-8"/>
                <w:sz w:val="24"/>
                <w:szCs w:val="24"/>
                <w:lang w:val="en-GB"/>
              </w:rPr>
              <w:t>Sponsorship and acceptance of the process design and its metrics</w:t>
            </w:r>
            <w:r w:rsidR="00B81C8D" w:rsidRPr="00AC27C2">
              <w:rPr>
                <w:rFonts w:eastAsiaTheme="minorHAnsi"/>
                <w:spacing w:val="-8"/>
                <w:sz w:val="24"/>
                <w:szCs w:val="24"/>
                <w:lang w:val="en-GB"/>
              </w:rPr>
              <w:t>.</w:t>
            </w:r>
          </w:p>
        </w:tc>
      </w:tr>
    </w:tbl>
    <w:p w14:paraId="42342B65" w14:textId="77777777" w:rsidR="007F242E" w:rsidRPr="00EA5318" w:rsidRDefault="007F242E" w:rsidP="007F242E">
      <w:pPr>
        <w:rPr>
          <w:szCs w:val="20"/>
        </w:rPr>
        <w:sectPr w:rsidR="007F242E" w:rsidRPr="00EA5318" w:rsidSect="000F69C8">
          <w:type w:val="continuous"/>
          <w:pgSz w:w="11920" w:h="16850"/>
          <w:pgMar w:top="1440" w:right="1080" w:bottom="1440" w:left="1080" w:header="809" w:footer="1348" w:gutter="0"/>
          <w:cols w:space="720"/>
        </w:sectPr>
      </w:pPr>
    </w:p>
    <w:p w14:paraId="3C47F136" w14:textId="77777777" w:rsidR="00812FEB" w:rsidRDefault="00812FEB">
      <w:pPr>
        <w:rPr>
          <w:b/>
          <w:sz w:val="48"/>
        </w:rPr>
      </w:pPr>
      <w:bookmarkStart w:id="25" w:name="_bookmark13"/>
      <w:bookmarkEnd w:id="25"/>
      <w:r>
        <w:br w:type="page"/>
      </w:r>
    </w:p>
    <w:p w14:paraId="66719635" w14:textId="5B0725F4" w:rsidR="007F242E" w:rsidRPr="007F242E" w:rsidRDefault="007F242E" w:rsidP="00821D9F">
      <w:pPr>
        <w:pStyle w:val="Heading1"/>
      </w:pPr>
      <w:bookmarkStart w:id="26" w:name="_Toc159236889"/>
      <w:r w:rsidRPr="007F242E">
        <w:lastRenderedPageBreak/>
        <w:t xml:space="preserve">Incident </w:t>
      </w:r>
      <w:r w:rsidRPr="00AC27C2">
        <w:t>Prioritisation</w:t>
      </w:r>
      <w:bookmarkEnd w:id="26"/>
    </w:p>
    <w:p w14:paraId="2E9C6B43" w14:textId="77777777" w:rsidR="007F242E" w:rsidRPr="00812FEB" w:rsidRDefault="007F242E" w:rsidP="00F4109E">
      <w:pPr>
        <w:pStyle w:val="BodyText"/>
        <w:spacing w:before="4" w:line="254" w:lineRule="auto"/>
        <w:ind w:left="720" w:right="767"/>
        <w:rPr>
          <w:spacing w:val="-8"/>
          <w:sz w:val="24"/>
          <w:szCs w:val="24"/>
        </w:rPr>
      </w:pPr>
      <w:r w:rsidRPr="00812FEB">
        <w:rPr>
          <w:spacing w:val="-8"/>
          <w:sz w:val="24"/>
          <w:szCs w:val="24"/>
        </w:rPr>
        <w:t>The Incident prioritisation determines the Priority by using information on Urgency and Impact. The below tables detailing Urgency, Impact and Priority, gives IT employees guidelines to assess incoming Incidents on</w:t>
      </w:r>
      <w:r w:rsidRPr="007F242E">
        <w:rPr>
          <w:spacing w:val="-8"/>
          <w:sz w:val="24"/>
          <w:szCs w:val="24"/>
        </w:rPr>
        <w:t xml:space="preserve"> </w:t>
      </w:r>
      <w:r w:rsidRPr="00812FEB">
        <w:rPr>
          <w:spacing w:val="-8"/>
          <w:sz w:val="24"/>
          <w:szCs w:val="24"/>
        </w:rPr>
        <w:t>priority.</w:t>
      </w:r>
    </w:p>
    <w:p w14:paraId="41CBB46B" w14:textId="77777777" w:rsidR="007F242E" w:rsidRPr="00E12943" w:rsidRDefault="007F242E" w:rsidP="00AC27C2">
      <w:pPr>
        <w:pStyle w:val="Heading2"/>
      </w:pPr>
      <w:bookmarkStart w:id="27" w:name="_bookmark14"/>
      <w:bookmarkStart w:id="28" w:name="_Toc159236890"/>
      <w:bookmarkEnd w:id="27"/>
      <w:r w:rsidRPr="00AC27C2">
        <w:t>Urgency</w:t>
      </w:r>
      <w:bookmarkEnd w:id="28"/>
    </w:p>
    <w:p w14:paraId="3ED546DC" w14:textId="77777777" w:rsidR="007F242E" w:rsidRPr="00812FEB" w:rsidRDefault="007F242E" w:rsidP="00F4109E">
      <w:pPr>
        <w:pStyle w:val="BodyText"/>
        <w:spacing w:before="4" w:line="254" w:lineRule="auto"/>
        <w:ind w:left="720" w:right="767"/>
        <w:rPr>
          <w:spacing w:val="-8"/>
          <w:sz w:val="24"/>
          <w:szCs w:val="24"/>
        </w:rPr>
      </w:pPr>
      <w:r w:rsidRPr="00812FEB">
        <w:rPr>
          <w:spacing w:val="-8"/>
          <w:sz w:val="24"/>
          <w:szCs w:val="24"/>
        </w:rPr>
        <w:t>The following table provides guidelines for determining Urgency.</w:t>
      </w:r>
    </w:p>
    <w:tbl>
      <w:tblPr>
        <w:tblStyle w:val="HitachiTable"/>
        <w:tblW w:w="9781" w:type="dxa"/>
        <w:tblInd w:w="137" w:type="dxa"/>
        <w:tblLayout w:type="fixed"/>
        <w:tblLook w:val="01E0" w:firstRow="1" w:lastRow="1" w:firstColumn="1" w:lastColumn="1" w:noHBand="0" w:noVBand="0"/>
      </w:tblPr>
      <w:tblGrid>
        <w:gridCol w:w="2268"/>
        <w:gridCol w:w="2126"/>
        <w:gridCol w:w="2694"/>
        <w:gridCol w:w="2693"/>
      </w:tblGrid>
      <w:tr w:rsidR="00AC27C2" w:rsidRPr="00AC27C2" w14:paraId="7F3C994E" w14:textId="77777777" w:rsidTr="00AC27C2">
        <w:trPr>
          <w:cnfStyle w:val="100000000000" w:firstRow="1" w:lastRow="0" w:firstColumn="0" w:lastColumn="0" w:oddVBand="0" w:evenVBand="0" w:oddHBand="0" w:evenHBand="0" w:firstRowFirstColumn="0" w:firstRowLastColumn="0" w:lastRowFirstColumn="0" w:lastRowLastColumn="0"/>
          <w:trHeight w:val="345"/>
        </w:trPr>
        <w:tc>
          <w:tcPr>
            <w:tcW w:w="2268" w:type="dxa"/>
          </w:tcPr>
          <w:p w14:paraId="170C4588" w14:textId="77777777" w:rsidR="007F242E" w:rsidRPr="00AC27C2" w:rsidRDefault="007F242E" w:rsidP="00812FEB">
            <w:pPr>
              <w:pStyle w:val="TableParagraph"/>
              <w:spacing w:line="256" w:lineRule="auto"/>
              <w:ind w:right="27"/>
              <w:rPr>
                <w:b/>
                <w:bCs/>
                <w:sz w:val="24"/>
                <w:szCs w:val="24"/>
                <w:lang w:val="en-GB"/>
              </w:rPr>
            </w:pPr>
            <w:r w:rsidRPr="00821D9F">
              <w:rPr>
                <w:b/>
                <w:bCs/>
                <w:w w:val="90"/>
                <w:sz w:val="24"/>
                <w:lang w:val="en-GB"/>
              </w:rPr>
              <w:t>Urgency</w:t>
            </w:r>
          </w:p>
        </w:tc>
        <w:tc>
          <w:tcPr>
            <w:tcW w:w="2126" w:type="dxa"/>
          </w:tcPr>
          <w:p w14:paraId="4CD4438E" w14:textId="77777777" w:rsidR="007F242E" w:rsidRPr="00821D9F" w:rsidRDefault="007F242E" w:rsidP="00812FEB">
            <w:pPr>
              <w:pStyle w:val="TableParagraph"/>
              <w:spacing w:line="256" w:lineRule="auto"/>
              <w:ind w:right="27"/>
              <w:rPr>
                <w:b/>
                <w:bCs/>
                <w:w w:val="90"/>
                <w:sz w:val="24"/>
                <w:lang w:val="en-GB"/>
              </w:rPr>
            </w:pPr>
            <w:r w:rsidRPr="00821D9F">
              <w:rPr>
                <w:b/>
                <w:bCs/>
                <w:w w:val="90"/>
                <w:sz w:val="24"/>
                <w:lang w:val="en-GB"/>
              </w:rPr>
              <w:t>High</w:t>
            </w:r>
          </w:p>
        </w:tc>
        <w:tc>
          <w:tcPr>
            <w:tcW w:w="2694" w:type="dxa"/>
          </w:tcPr>
          <w:p w14:paraId="06306D90" w14:textId="77777777" w:rsidR="007F242E" w:rsidRPr="00821D9F" w:rsidRDefault="007F242E" w:rsidP="00812FEB">
            <w:pPr>
              <w:pStyle w:val="TableParagraph"/>
              <w:spacing w:line="256" w:lineRule="auto"/>
              <w:ind w:right="27"/>
              <w:rPr>
                <w:b/>
                <w:bCs/>
                <w:w w:val="90"/>
                <w:sz w:val="24"/>
                <w:lang w:val="en-GB"/>
              </w:rPr>
            </w:pPr>
            <w:r w:rsidRPr="00821D9F">
              <w:rPr>
                <w:b/>
                <w:bCs/>
                <w:w w:val="90"/>
                <w:sz w:val="24"/>
                <w:lang w:val="en-GB"/>
              </w:rPr>
              <w:t>Medium</w:t>
            </w:r>
          </w:p>
        </w:tc>
        <w:tc>
          <w:tcPr>
            <w:tcW w:w="2693" w:type="dxa"/>
          </w:tcPr>
          <w:p w14:paraId="0AE7F206" w14:textId="77777777" w:rsidR="007F242E" w:rsidRPr="00821D9F" w:rsidRDefault="007F242E" w:rsidP="00812FEB">
            <w:pPr>
              <w:pStyle w:val="TableParagraph"/>
              <w:spacing w:line="256" w:lineRule="auto"/>
              <w:ind w:right="27"/>
              <w:rPr>
                <w:b/>
                <w:bCs/>
                <w:w w:val="90"/>
                <w:sz w:val="24"/>
                <w:lang w:val="en-GB"/>
              </w:rPr>
            </w:pPr>
            <w:r w:rsidRPr="00821D9F">
              <w:rPr>
                <w:b/>
                <w:bCs/>
                <w:w w:val="90"/>
                <w:sz w:val="24"/>
                <w:lang w:val="en-GB"/>
              </w:rPr>
              <w:t>Low</w:t>
            </w:r>
          </w:p>
        </w:tc>
      </w:tr>
      <w:tr w:rsidR="00AC27C2" w:rsidRPr="00AC27C2" w14:paraId="3F8660EB" w14:textId="77777777" w:rsidTr="00AC27C2">
        <w:trPr>
          <w:trHeight w:val="537"/>
        </w:trPr>
        <w:tc>
          <w:tcPr>
            <w:tcW w:w="2268" w:type="dxa"/>
          </w:tcPr>
          <w:p w14:paraId="52D25054" w14:textId="77777777" w:rsidR="007F242E" w:rsidRPr="00821D9F" w:rsidRDefault="007F242E" w:rsidP="00812FEB">
            <w:pPr>
              <w:pStyle w:val="TableParagraph"/>
              <w:spacing w:line="256" w:lineRule="auto"/>
              <w:ind w:right="27"/>
              <w:rPr>
                <w:b/>
                <w:bCs/>
                <w:w w:val="90"/>
                <w:sz w:val="24"/>
                <w:lang w:val="en-GB"/>
              </w:rPr>
            </w:pPr>
            <w:r w:rsidRPr="00821D9F">
              <w:rPr>
                <w:b/>
                <w:bCs/>
                <w:w w:val="90"/>
                <w:sz w:val="24"/>
                <w:lang w:val="en-GB"/>
              </w:rPr>
              <w:t>Workaround</w:t>
            </w:r>
          </w:p>
          <w:p w14:paraId="69607E41" w14:textId="77777777" w:rsidR="007F242E" w:rsidRPr="00AC27C2" w:rsidRDefault="007F242E" w:rsidP="00812FEB">
            <w:pPr>
              <w:pStyle w:val="TableParagraph"/>
              <w:spacing w:line="256" w:lineRule="auto"/>
              <w:ind w:right="27"/>
              <w:rPr>
                <w:b/>
                <w:sz w:val="24"/>
                <w:szCs w:val="24"/>
                <w:lang w:val="en-GB"/>
              </w:rPr>
            </w:pPr>
            <w:r w:rsidRPr="00821D9F">
              <w:rPr>
                <w:b/>
                <w:bCs/>
                <w:w w:val="90"/>
                <w:sz w:val="24"/>
                <w:lang w:val="en-GB"/>
              </w:rPr>
              <w:t>available</w:t>
            </w:r>
          </w:p>
        </w:tc>
        <w:tc>
          <w:tcPr>
            <w:tcW w:w="2126" w:type="dxa"/>
          </w:tcPr>
          <w:p w14:paraId="35D8785A" w14:textId="77777777" w:rsidR="007F242E" w:rsidRPr="00AC27C2" w:rsidRDefault="007F242E" w:rsidP="00657EF2">
            <w:pPr>
              <w:pStyle w:val="TableParagraph"/>
              <w:ind w:left="108"/>
              <w:rPr>
                <w:rFonts w:eastAsiaTheme="minorHAnsi"/>
                <w:spacing w:val="-8"/>
                <w:sz w:val="24"/>
                <w:szCs w:val="24"/>
                <w:lang w:val="en-GB"/>
              </w:rPr>
            </w:pPr>
            <w:r w:rsidRPr="00AC27C2">
              <w:rPr>
                <w:rFonts w:eastAsiaTheme="minorHAnsi"/>
                <w:spacing w:val="-8"/>
                <w:sz w:val="24"/>
                <w:szCs w:val="24"/>
                <w:lang w:val="en-GB"/>
              </w:rPr>
              <w:t>No Workaround</w:t>
            </w:r>
          </w:p>
          <w:p w14:paraId="4C8DEE62" w14:textId="56762A93" w:rsidR="007F242E" w:rsidRPr="00AC27C2" w:rsidRDefault="00B81C8D" w:rsidP="00657EF2">
            <w:pPr>
              <w:pStyle w:val="TableParagraph"/>
              <w:spacing w:before="16" w:line="246" w:lineRule="exact"/>
              <w:ind w:left="108"/>
              <w:rPr>
                <w:sz w:val="24"/>
                <w:szCs w:val="24"/>
                <w:lang w:val="en-GB"/>
              </w:rPr>
            </w:pPr>
            <w:r w:rsidRPr="00AC27C2">
              <w:rPr>
                <w:rFonts w:eastAsiaTheme="minorHAnsi"/>
                <w:spacing w:val="-8"/>
                <w:sz w:val="24"/>
                <w:szCs w:val="24"/>
                <w:lang w:val="en-GB"/>
              </w:rPr>
              <w:t>A</w:t>
            </w:r>
            <w:r w:rsidR="007F242E" w:rsidRPr="00AC27C2">
              <w:rPr>
                <w:rFonts w:eastAsiaTheme="minorHAnsi"/>
                <w:spacing w:val="-8"/>
                <w:sz w:val="24"/>
                <w:szCs w:val="24"/>
                <w:lang w:val="en-GB"/>
              </w:rPr>
              <w:t>vailable</w:t>
            </w:r>
            <w:r w:rsidRPr="00AC27C2">
              <w:rPr>
                <w:rFonts w:eastAsiaTheme="minorHAnsi"/>
                <w:spacing w:val="-8"/>
                <w:sz w:val="24"/>
                <w:szCs w:val="24"/>
                <w:lang w:val="en-GB"/>
              </w:rPr>
              <w:t>.</w:t>
            </w:r>
          </w:p>
        </w:tc>
        <w:tc>
          <w:tcPr>
            <w:tcW w:w="2694" w:type="dxa"/>
          </w:tcPr>
          <w:p w14:paraId="7BFF0FB2" w14:textId="77777777" w:rsidR="007F242E" w:rsidRPr="00AC27C2" w:rsidRDefault="007F242E" w:rsidP="00657EF2">
            <w:pPr>
              <w:pStyle w:val="TableParagraph"/>
              <w:ind w:left="108"/>
              <w:rPr>
                <w:rFonts w:eastAsiaTheme="minorHAnsi"/>
                <w:spacing w:val="-8"/>
                <w:sz w:val="24"/>
                <w:szCs w:val="24"/>
                <w:lang w:val="en-GB"/>
              </w:rPr>
            </w:pPr>
            <w:r w:rsidRPr="00AC27C2">
              <w:rPr>
                <w:rFonts w:eastAsiaTheme="minorHAnsi"/>
                <w:spacing w:val="-8"/>
                <w:sz w:val="24"/>
                <w:szCs w:val="24"/>
                <w:lang w:val="en-GB"/>
              </w:rPr>
              <w:t>Workaround available</w:t>
            </w:r>
          </w:p>
          <w:p w14:paraId="030A27AA" w14:textId="0E4C2B43" w:rsidR="007F242E" w:rsidRPr="00AC27C2" w:rsidRDefault="007F242E" w:rsidP="00657EF2">
            <w:pPr>
              <w:pStyle w:val="TableParagraph"/>
              <w:spacing w:before="16" w:line="246" w:lineRule="exact"/>
              <w:ind w:left="108"/>
              <w:rPr>
                <w:rFonts w:eastAsiaTheme="minorHAnsi"/>
                <w:spacing w:val="-8"/>
                <w:sz w:val="24"/>
                <w:szCs w:val="24"/>
                <w:lang w:val="en-GB"/>
              </w:rPr>
            </w:pPr>
            <w:r w:rsidRPr="00AC27C2">
              <w:rPr>
                <w:rFonts w:eastAsiaTheme="minorHAnsi"/>
                <w:spacing w:val="-8"/>
                <w:sz w:val="24"/>
                <w:szCs w:val="24"/>
                <w:lang w:val="en-GB"/>
              </w:rPr>
              <w:t>and functional loss</w:t>
            </w:r>
            <w:r w:rsidR="00B81C8D" w:rsidRPr="00AC27C2">
              <w:rPr>
                <w:rFonts w:eastAsiaTheme="minorHAnsi"/>
                <w:spacing w:val="-8"/>
                <w:sz w:val="24"/>
                <w:szCs w:val="24"/>
                <w:lang w:val="en-GB"/>
              </w:rPr>
              <w:t>.</w:t>
            </w:r>
          </w:p>
        </w:tc>
        <w:tc>
          <w:tcPr>
            <w:tcW w:w="2693" w:type="dxa"/>
          </w:tcPr>
          <w:p w14:paraId="37A04BF2" w14:textId="77777777" w:rsidR="007F242E" w:rsidRPr="00AC27C2" w:rsidRDefault="007F242E" w:rsidP="00657EF2">
            <w:pPr>
              <w:pStyle w:val="TableParagraph"/>
              <w:rPr>
                <w:rFonts w:eastAsiaTheme="minorHAnsi"/>
                <w:spacing w:val="-8"/>
                <w:sz w:val="24"/>
                <w:szCs w:val="24"/>
                <w:lang w:val="en-GB"/>
              </w:rPr>
            </w:pPr>
            <w:r w:rsidRPr="00AC27C2">
              <w:rPr>
                <w:rFonts w:eastAsiaTheme="minorHAnsi"/>
                <w:spacing w:val="-8"/>
                <w:sz w:val="24"/>
                <w:szCs w:val="24"/>
                <w:lang w:val="en-GB"/>
              </w:rPr>
              <w:t>Workaround available</w:t>
            </w:r>
          </w:p>
          <w:p w14:paraId="1B8E5CAF" w14:textId="1B24655C" w:rsidR="007F242E" w:rsidRPr="00AC27C2" w:rsidRDefault="007F242E" w:rsidP="00657EF2">
            <w:pPr>
              <w:pStyle w:val="TableParagraph"/>
              <w:spacing w:before="16" w:line="246" w:lineRule="exact"/>
              <w:rPr>
                <w:rFonts w:eastAsiaTheme="minorHAnsi"/>
                <w:spacing w:val="-8"/>
                <w:sz w:val="24"/>
                <w:szCs w:val="24"/>
                <w:lang w:val="en-GB"/>
              </w:rPr>
            </w:pPr>
            <w:r w:rsidRPr="00AC27C2">
              <w:rPr>
                <w:rFonts w:eastAsiaTheme="minorHAnsi"/>
                <w:spacing w:val="-8"/>
                <w:sz w:val="24"/>
                <w:szCs w:val="24"/>
                <w:lang w:val="en-GB"/>
              </w:rPr>
              <w:t>and no functional loss</w:t>
            </w:r>
            <w:r w:rsidR="00B81C8D" w:rsidRPr="00AC27C2">
              <w:rPr>
                <w:rFonts w:eastAsiaTheme="minorHAnsi"/>
                <w:spacing w:val="-8"/>
                <w:sz w:val="24"/>
                <w:szCs w:val="24"/>
                <w:lang w:val="en-GB"/>
              </w:rPr>
              <w:t>.</w:t>
            </w:r>
          </w:p>
        </w:tc>
      </w:tr>
    </w:tbl>
    <w:p w14:paraId="2140EBD1" w14:textId="77777777" w:rsidR="007F242E" w:rsidRPr="00E12943" w:rsidRDefault="007F242E" w:rsidP="00AC27C2">
      <w:pPr>
        <w:pStyle w:val="Heading2"/>
      </w:pPr>
      <w:bookmarkStart w:id="29" w:name="_bookmark15"/>
      <w:bookmarkStart w:id="30" w:name="_Toc159236891"/>
      <w:bookmarkEnd w:id="29"/>
      <w:r w:rsidRPr="00AC27C2">
        <w:t>Impact</w:t>
      </w:r>
      <w:bookmarkEnd w:id="30"/>
    </w:p>
    <w:p w14:paraId="52A37F9A" w14:textId="77777777" w:rsidR="007F242E" w:rsidRPr="003C75AF" w:rsidRDefault="007F242E" w:rsidP="00F4109E">
      <w:pPr>
        <w:pStyle w:val="BodyText"/>
        <w:spacing w:before="4" w:line="254" w:lineRule="auto"/>
        <w:ind w:left="720" w:right="767"/>
        <w:rPr>
          <w:spacing w:val="-8"/>
          <w:sz w:val="24"/>
          <w:szCs w:val="24"/>
        </w:rPr>
      </w:pPr>
      <w:r w:rsidRPr="007F242E">
        <w:rPr>
          <w:spacing w:val="-8"/>
          <w:sz w:val="24"/>
          <w:szCs w:val="24"/>
        </w:rPr>
        <w:t>The following table provides guidelines for determining</w:t>
      </w:r>
      <w:r w:rsidRPr="003C75AF">
        <w:rPr>
          <w:spacing w:val="-8"/>
          <w:sz w:val="24"/>
          <w:szCs w:val="24"/>
        </w:rPr>
        <w:t xml:space="preserve"> </w:t>
      </w:r>
      <w:r w:rsidRPr="007F242E">
        <w:rPr>
          <w:spacing w:val="-8"/>
          <w:sz w:val="24"/>
          <w:szCs w:val="24"/>
        </w:rPr>
        <w:t xml:space="preserve">Impact. The criteria with the highest </w:t>
      </w:r>
      <w:r w:rsidRPr="003C75AF">
        <w:rPr>
          <w:spacing w:val="-8"/>
          <w:sz w:val="24"/>
          <w:szCs w:val="24"/>
        </w:rPr>
        <w:t>Impact will be used in the Priority matrix.</w:t>
      </w:r>
    </w:p>
    <w:tbl>
      <w:tblPr>
        <w:tblStyle w:val="HitachiTable"/>
        <w:tblW w:w="9781" w:type="dxa"/>
        <w:tblInd w:w="137" w:type="dxa"/>
        <w:tblLayout w:type="fixed"/>
        <w:tblLook w:val="01E0" w:firstRow="1" w:lastRow="1" w:firstColumn="1" w:lastColumn="1" w:noHBand="0" w:noVBand="0"/>
      </w:tblPr>
      <w:tblGrid>
        <w:gridCol w:w="2268"/>
        <w:gridCol w:w="2552"/>
        <w:gridCol w:w="2268"/>
        <w:gridCol w:w="2693"/>
      </w:tblGrid>
      <w:tr w:rsidR="00AC27C2" w:rsidRPr="00AC27C2" w14:paraId="6A5E6B65" w14:textId="77777777" w:rsidTr="0067368F">
        <w:trPr>
          <w:cnfStyle w:val="100000000000" w:firstRow="1" w:lastRow="0" w:firstColumn="0" w:lastColumn="0" w:oddVBand="0" w:evenVBand="0" w:oddHBand="0" w:evenHBand="0" w:firstRowFirstColumn="0" w:firstRowLastColumn="0" w:lastRowFirstColumn="0" w:lastRowLastColumn="0"/>
          <w:trHeight w:val="395"/>
        </w:trPr>
        <w:tc>
          <w:tcPr>
            <w:tcW w:w="2268" w:type="dxa"/>
          </w:tcPr>
          <w:p w14:paraId="65630624" w14:textId="77777777" w:rsidR="007F242E" w:rsidRPr="00821D9F" w:rsidRDefault="007F242E" w:rsidP="003C75AF">
            <w:pPr>
              <w:pStyle w:val="TableParagraph"/>
              <w:spacing w:line="256" w:lineRule="auto"/>
              <w:ind w:left="84" w:right="27"/>
              <w:rPr>
                <w:b/>
                <w:bCs/>
                <w:w w:val="90"/>
                <w:sz w:val="24"/>
                <w:lang w:val="en-GB"/>
              </w:rPr>
            </w:pPr>
            <w:r w:rsidRPr="00821D9F">
              <w:rPr>
                <w:b/>
                <w:bCs/>
                <w:w w:val="90"/>
                <w:sz w:val="24"/>
                <w:lang w:val="en-GB"/>
              </w:rPr>
              <w:t>Impact</w:t>
            </w:r>
          </w:p>
        </w:tc>
        <w:tc>
          <w:tcPr>
            <w:tcW w:w="2552" w:type="dxa"/>
          </w:tcPr>
          <w:p w14:paraId="22EF930F" w14:textId="77777777" w:rsidR="007F242E" w:rsidRPr="00821D9F" w:rsidRDefault="007F242E" w:rsidP="003C75AF">
            <w:pPr>
              <w:pStyle w:val="TableParagraph"/>
              <w:spacing w:line="256" w:lineRule="auto"/>
              <w:ind w:left="84" w:right="27"/>
              <w:rPr>
                <w:b/>
                <w:bCs/>
                <w:w w:val="90"/>
                <w:sz w:val="24"/>
                <w:lang w:val="en-GB"/>
              </w:rPr>
            </w:pPr>
            <w:r w:rsidRPr="00821D9F">
              <w:rPr>
                <w:b/>
                <w:bCs/>
                <w:w w:val="90"/>
                <w:sz w:val="24"/>
                <w:lang w:val="en-GB"/>
              </w:rPr>
              <w:t>High</w:t>
            </w:r>
          </w:p>
        </w:tc>
        <w:tc>
          <w:tcPr>
            <w:tcW w:w="2268" w:type="dxa"/>
          </w:tcPr>
          <w:p w14:paraId="5BE96337" w14:textId="77777777" w:rsidR="007F242E" w:rsidRPr="00821D9F" w:rsidRDefault="007F242E" w:rsidP="003C75AF">
            <w:pPr>
              <w:pStyle w:val="TableParagraph"/>
              <w:spacing w:line="256" w:lineRule="auto"/>
              <w:ind w:left="84" w:right="27"/>
              <w:rPr>
                <w:b/>
                <w:bCs/>
                <w:w w:val="90"/>
                <w:sz w:val="24"/>
                <w:lang w:val="en-GB"/>
              </w:rPr>
            </w:pPr>
            <w:r w:rsidRPr="00821D9F">
              <w:rPr>
                <w:b/>
                <w:bCs/>
                <w:w w:val="90"/>
                <w:sz w:val="24"/>
                <w:lang w:val="en-GB"/>
              </w:rPr>
              <w:t>Medium</w:t>
            </w:r>
          </w:p>
        </w:tc>
        <w:tc>
          <w:tcPr>
            <w:tcW w:w="2693" w:type="dxa"/>
          </w:tcPr>
          <w:p w14:paraId="23901ABC" w14:textId="77777777" w:rsidR="007F242E" w:rsidRPr="00821D9F" w:rsidRDefault="007F242E" w:rsidP="00821D9F">
            <w:pPr>
              <w:pStyle w:val="TableParagraph"/>
              <w:spacing w:line="256" w:lineRule="auto"/>
              <w:ind w:right="27"/>
              <w:rPr>
                <w:b/>
                <w:bCs/>
                <w:w w:val="90"/>
                <w:sz w:val="24"/>
                <w:lang w:val="en-GB"/>
              </w:rPr>
            </w:pPr>
            <w:r w:rsidRPr="00821D9F">
              <w:rPr>
                <w:b/>
                <w:bCs/>
                <w:w w:val="90"/>
                <w:sz w:val="24"/>
                <w:lang w:val="en-GB"/>
              </w:rPr>
              <w:t>Low</w:t>
            </w:r>
          </w:p>
        </w:tc>
      </w:tr>
      <w:tr w:rsidR="00AC27C2" w:rsidRPr="00AC27C2" w14:paraId="2DEC7350" w14:textId="77777777" w:rsidTr="0067368F">
        <w:trPr>
          <w:trHeight w:val="350"/>
        </w:trPr>
        <w:tc>
          <w:tcPr>
            <w:tcW w:w="2268" w:type="dxa"/>
          </w:tcPr>
          <w:p w14:paraId="434AFE5F" w14:textId="77777777" w:rsidR="007F242E" w:rsidRPr="00821D9F" w:rsidRDefault="007F242E" w:rsidP="003C75AF">
            <w:pPr>
              <w:pStyle w:val="TableParagraph"/>
              <w:spacing w:line="256" w:lineRule="auto"/>
              <w:ind w:left="84" w:right="27"/>
              <w:jc w:val="center"/>
              <w:rPr>
                <w:b/>
                <w:bCs/>
                <w:w w:val="90"/>
                <w:sz w:val="24"/>
                <w:lang w:val="en-GB"/>
              </w:rPr>
            </w:pPr>
            <w:r w:rsidRPr="00821D9F">
              <w:rPr>
                <w:b/>
                <w:bCs/>
                <w:w w:val="90"/>
                <w:sz w:val="24"/>
                <w:lang w:val="en-GB"/>
              </w:rPr>
              <w:t>Number of users</w:t>
            </w:r>
          </w:p>
        </w:tc>
        <w:tc>
          <w:tcPr>
            <w:tcW w:w="2552" w:type="dxa"/>
          </w:tcPr>
          <w:p w14:paraId="2F0D65F1" w14:textId="77777777"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Entire Location*</w:t>
            </w:r>
          </w:p>
        </w:tc>
        <w:tc>
          <w:tcPr>
            <w:tcW w:w="2268" w:type="dxa"/>
          </w:tcPr>
          <w:p w14:paraId="300CA9D1" w14:textId="4940DA2E"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Department/site</w:t>
            </w:r>
            <w:r w:rsidR="00B81C8D" w:rsidRPr="00AC27C2">
              <w:rPr>
                <w:rFonts w:eastAsiaTheme="minorHAnsi"/>
                <w:spacing w:val="-8"/>
                <w:sz w:val="24"/>
                <w:szCs w:val="24"/>
                <w:lang w:val="en-GB"/>
              </w:rPr>
              <w:t>.</w:t>
            </w:r>
          </w:p>
        </w:tc>
        <w:tc>
          <w:tcPr>
            <w:tcW w:w="2693" w:type="dxa"/>
          </w:tcPr>
          <w:p w14:paraId="70DB738A" w14:textId="57FEE649"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Single user</w:t>
            </w:r>
            <w:r w:rsidR="00B81C8D" w:rsidRPr="00AC27C2">
              <w:rPr>
                <w:rFonts w:eastAsiaTheme="minorHAnsi"/>
                <w:spacing w:val="-8"/>
                <w:sz w:val="24"/>
                <w:szCs w:val="24"/>
                <w:lang w:val="en-GB"/>
              </w:rPr>
              <w:t>.</w:t>
            </w:r>
          </w:p>
        </w:tc>
      </w:tr>
      <w:tr w:rsidR="00AC27C2" w:rsidRPr="00AC27C2" w14:paraId="7B1AAF25" w14:textId="77777777" w:rsidTr="0067368F">
        <w:trPr>
          <w:trHeight w:val="820"/>
        </w:trPr>
        <w:tc>
          <w:tcPr>
            <w:tcW w:w="2268" w:type="dxa"/>
          </w:tcPr>
          <w:p w14:paraId="63109967" w14:textId="77777777" w:rsidR="007F242E" w:rsidRPr="00821D9F" w:rsidRDefault="007F242E" w:rsidP="003C75AF">
            <w:pPr>
              <w:pStyle w:val="TableParagraph"/>
              <w:spacing w:line="256" w:lineRule="auto"/>
              <w:ind w:left="84" w:right="27"/>
              <w:jc w:val="center"/>
              <w:rPr>
                <w:b/>
                <w:bCs/>
                <w:w w:val="90"/>
                <w:sz w:val="24"/>
                <w:lang w:val="en-GB"/>
              </w:rPr>
            </w:pPr>
            <w:r w:rsidRPr="00821D9F">
              <w:rPr>
                <w:b/>
                <w:bCs/>
                <w:w w:val="90"/>
                <w:sz w:val="24"/>
                <w:lang w:val="en-GB"/>
              </w:rPr>
              <w:t>Business Impact</w:t>
            </w:r>
          </w:p>
        </w:tc>
        <w:tc>
          <w:tcPr>
            <w:tcW w:w="2552" w:type="dxa"/>
          </w:tcPr>
          <w:p w14:paraId="0EDA005A" w14:textId="3623D99E"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High availability application supporting primary SA operating process is down</w:t>
            </w:r>
            <w:r w:rsidR="00B81C8D" w:rsidRPr="00AC27C2">
              <w:rPr>
                <w:rFonts w:eastAsiaTheme="minorHAnsi"/>
                <w:spacing w:val="-8"/>
                <w:sz w:val="24"/>
                <w:szCs w:val="24"/>
                <w:lang w:val="en-GB"/>
              </w:rPr>
              <w:t>.</w:t>
            </w:r>
          </w:p>
        </w:tc>
        <w:tc>
          <w:tcPr>
            <w:tcW w:w="2268" w:type="dxa"/>
          </w:tcPr>
          <w:p w14:paraId="5C4C40CE" w14:textId="1860642F"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Medium availability application is down</w:t>
            </w:r>
            <w:r w:rsidR="00B81C8D" w:rsidRPr="00AC27C2">
              <w:rPr>
                <w:rFonts w:eastAsiaTheme="minorHAnsi"/>
                <w:spacing w:val="-8"/>
                <w:sz w:val="24"/>
                <w:szCs w:val="24"/>
                <w:lang w:val="en-GB"/>
              </w:rPr>
              <w:t>.</w:t>
            </w:r>
          </w:p>
        </w:tc>
        <w:tc>
          <w:tcPr>
            <w:tcW w:w="2693" w:type="dxa"/>
          </w:tcPr>
          <w:p w14:paraId="745EFCF1" w14:textId="44F01420" w:rsidR="007F242E" w:rsidRPr="00AC27C2" w:rsidRDefault="007F242E" w:rsidP="003C75AF">
            <w:pPr>
              <w:pStyle w:val="TableParagraph"/>
              <w:rPr>
                <w:rFonts w:eastAsiaTheme="minorHAnsi"/>
                <w:spacing w:val="-8"/>
                <w:sz w:val="24"/>
                <w:szCs w:val="24"/>
                <w:lang w:val="en-GB"/>
              </w:rPr>
            </w:pPr>
            <w:r w:rsidRPr="00AC27C2">
              <w:rPr>
                <w:rFonts w:eastAsiaTheme="minorHAnsi"/>
                <w:spacing w:val="-8"/>
                <w:sz w:val="24"/>
                <w:szCs w:val="24"/>
                <w:lang w:val="en-GB"/>
              </w:rPr>
              <w:t>Low availability application is down</w:t>
            </w:r>
            <w:r w:rsidR="00B81C8D" w:rsidRPr="00AC27C2">
              <w:rPr>
                <w:rFonts w:eastAsiaTheme="minorHAnsi"/>
                <w:spacing w:val="-8"/>
                <w:sz w:val="24"/>
                <w:szCs w:val="24"/>
                <w:lang w:val="en-GB"/>
              </w:rPr>
              <w:t>.</w:t>
            </w:r>
          </w:p>
        </w:tc>
      </w:tr>
      <w:tr w:rsidR="00AC27C2" w:rsidRPr="00AC27C2" w14:paraId="56E64EC3" w14:textId="77777777" w:rsidTr="0067368F">
        <w:trPr>
          <w:trHeight w:val="639"/>
        </w:trPr>
        <w:tc>
          <w:tcPr>
            <w:tcW w:w="2268" w:type="dxa"/>
          </w:tcPr>
          <w:p w14:paraId="49BE198C" w14:textId="77777777" w:rsidR="007F242E" w:rsidRPr="00821D9F" w:rsidRDefault="007F242E" w:rsidP="003C75AF">
            <w:pPr>
              <w:pStyle w:val="TableParagraph"/>
              <w:spacing w:line="256" w:lineRule="auto"/>
              <w:ind w:left="84" w:right="27"/>
              <w:jc w:val="center"/>
              <w:rPr>
                <w:b/>
                <w:bCs/>
                <w:w w:val="90"/>
                <w:sz w:val="24"/>
                <w:lang w:val="en-GB"/>
              </w:rPr>
            </w:pPr>
            <w:r w:rsidRPr="00821D9F">
              <w:rPr>
                <w:b/>
                <w:bCs/>
                <w:w w:val="90"/>
                <w:sz w:val="24"/>
                <w:lang w:val="en-GB"/>
              </w:rPr>
              <w:t>Reputation Impact</w:t>
            </w:r>
          </w:p>
        </w:tc>
        <w:tc>
          <w:tcPr>
            <w:tcW w:w="2552" w:type="dxa"/>
          </w:tcPr>
          <w:p w14:paraId="1CE6FA7C" w14:textId="77777777"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Multiple customers, regulators, media are impacted.</w:t>
            </w:r>
          </w:p>
        </w:tc>
        <w:tc>
          <w:tcPr>
            <w:tcW w:w="2268" w:type="dxa"/>
          </w:tcPr>
          <w:p w14:paraId="64242CBA" w14:textId="77777777" w:rsidR="007F242E" w:rsidRPr="00AC27C2" w:rsidRDefault="007F242E" w:rsidP="003C75AF">
            <w:pPr>
              <w:pStyle w:val="TableParagraph"/>
              <w:ind w:left="0"/>
              <w:rPr>
                <w:rFonts w:eastAsiaTheme="minorHAnsi"/>
                <w:spacing w:val="-8"/>
                <w:sz w:val="24"/>
                <w:szCs w:val="24"/>
                <w:lang w:val="en-GB"/>
              </w:rPr>
            </w:pPr>
          </w:p>
          <w:p w14:paraId="5AD4D8ED" w14:textId="1806E49D" w:rsidR="007F242E" w:rsidRPr="00AC27C2" w:rsidRDefault="007F242E" w:rsidP="003C75AF">
            <w:pPr>
              <w:pStyle w:val="TableParagraph"/>
              <w:ind w:left="108"/>
              <w:rPr>
                <w:rFonts w:eastAsiaTheme="minorHAnsi"/>
                <w:spacing w:val="-8"/>
                <w:sz w:val="24"/>
                <w:szCs w:val="24"/>
                <w:lang w:val="en-GB"/>
              </w:rPr>
            </w:pPr>
            <w:r w:rsidRPr="00AC27C2">
              <w:rPr>
                <w:rFonts w:eastAsiaTheme="minorHAnsi"/>
                <w:spacing w:val="-8"/>
                <w:sz w:val="24"/>
                <w:szCs w:val="24"/>
                <w:lang w:val="en-GB"/>
              </w:rPr>
              <w:t>Single customer</w:t>
            </w:r>
            <w:r w:rsidR="003C75AF" w:rsidRPr="00AC27C2">
              <w:rPr>
                <w:rFonts w:eastAsiaTheme="minorHAnsi"/>
                <w:spacing w:val="-8"/>
                <w:sz w:val="24"/>
                <w:szCs w:val="24"/>
                <w:lang w:val="en-GB"/>
              </w:rPr>
              <w:t>.</w:t>
            </w:r>
          </w:p>
        </w:tc>
        <w:tc>
          <w:tcPr>
            <w:tcW w:w="2693" w:type="dxa"/>
          </w:tcPr>
          <w:p w14:paraId="3292D184" w14:textId="77777777" w:rsidR="007F242E" w:rsidRPr="00AC27C2" w:rsidRDefault="007F242E" w:rsidP="003C75AF">
            <w:pPr>
              <w:pStyle w:val="TableParagraph"/>
              <w:ind w:left="0"/>
              <w:rPr>
                <w:rFonts w:eastAsiaTheme="minorHAnsi"/>
                <w:spacing w:val="-8"/>
                <w:sz w:val="24"/>
                <w:szCs w:val="24"/>
                <w:lang w:val="en-GB"/>
              </w:rPr>
            </w:pPr>
          </w:p>
          <w:p w14:paraId="457C917D" w14:textId="2A910203" w:rsidR="007F242E" w:rsidRPr="00AC27C2" w:rsidRDefault="007F242E" w:rsidP="003C75AF">
            <w:pPr>
              <w:pStyle w:val="TableParagraph"/>
              <w:rPr>
                <w:rFonts w:eastAsiaTheme="minorHAnsi"/>
                <w:spacing w:val="-8"/>
                <w:sz w:val="24"/>
                <w:szCs w:val="24"/>
                <w:lang w:val="en-GB"/>
              </w:rPr>
            </w:pPr>
            <w:r w:rsidRPr="00AC27C2">
              <w:rPr>
                <w:rFonts w:eastAsiaTheme="minorHAnsi"/>
                <w:spacing w:val="-8"/>
                <w:sz w:val="24"/>
                <w:szCs w:val="24"/>
                <w:lang w:val="en-GB"/>
              </w:rPr>
              <w:t>Only internal</w:t>
            </w:r>
            <w:r w:rsidR="003C75AF" w:rsidRPr="00AC27C2">
              <w:rPr>
                <w:rFonts w:eastAsiaTheme="minorHAnsi"/>
                <w:spacing w:val="-8"/>
                <w:sz w:val="24"/>
                <w:szCs w:val="24"/>
                <w:lang w:val="en-GB"/>
              </w:rPr>
              <w:t>.</w:t>
            </w:r>
          </w:p>
        </w:tc>
      </w:tr>
    </w:tbl>
    <w:p w14:paraId="5C686D53" w14:textId="77777777" w:rsidR="007F242E" w:rsidRDefault="007F242E" w:rsidP="007F242E">
      <w:pPr>
        <w:spacing w:before="56"/>
        <w:ind w:left="1280"/>
        <w:rPr>
          <w:spacing w:val="-2"/>
          <w:w w:val="90"/>
          <w:sz w:val="18"/>
        </w:rPr>
      </w:pPr>
      <w:r w:rsidRPr="00E12943">
        <w:rPr>
          <w:w w:val="90"/>
          <w:sz w:val="24"/>
        </w:rPr>
        <w:t>*</w:t>
      </w:r>
      <w:r w:rsidRPr="00E12943">
        <w:rPr>
          <w:spacing w:val="12"/>
          <w:sz w:val="24"/>
        </w:rPr>
        <w:t xml:space="preserve"> </w:t>
      </w:r>
      <w:r w:rsidRPr="00E12943">
        <w:rPr>
          <w:w w:val="90"/>
          <w:sz w:val="18"/>
        </w:rPr>
        <w:t>Small</w:t>
      </w:r>
      <w:r w:rsidRPr="00E12943">
        <w:rPr>
          <w:spacing w:val="-3"/>
          <w:sz w:val="18"/>
        </w:rPr>
        <w:t xml:space="preserve"> </w:t>
      </w:r>
      <w:r w:rsidRPr="00E12943">
        <w:rPr>
          <w:w w:val="90"/>
          <w:sz w:val="18"/>
        </w:rPr>
        <w:t>offices</w:t>
      </w:r>
      <w:r w:rsidRPr="00E12943">
        <w:rPr>
          <w:spacing w:val="-4"/>
          <w:sz w:val="18"/>
        </w:rPr>
        <w:t xml:space="preserve"> </w:t>
      </w:r>
      <w:r w:rsidRPr="00E12943">
        <w:rPr>
          <w:w w:val="90"/>
          <w:sz w:val="18"/>
        </w:rPr>
        <w:t>are</w:t>
      </w:r>
      <w:r w:rsidRPr="00E12943">
        <w:rPr>
          <w:spacing w:val="-3"/>
          <w:sz w:val="18"/>
        </w:rPr>
        <w:t xml:space="preserve"> </w:t>
      </w:r>
      <w:r w:rsidRPr="00E12943">
        <w:rPr>
          <w:w w:val="90"/>
          <w:sz w:val="18"/>
        </w:rPr>
        <w:t>considered</w:t>
      </w:r>
      <w:r w:rsidRPr="00E12943">
        <w:rPr>
          <w:spacing w:val="-3"/>
          <w:sz w:val="18"/>
        </w:rPr>
        <w:t xml:space="preserve"> </w:t>
      </w:r>
      <w:r w:rsidRPr="00E12943">
        <w:rPr>
          <w:w w:val="90"/>
          <w:sz w:val="18"/>
        </w:rPr>
        <w:t>as</w:t>
      </w:r>
      <w:r w:rsidRPr="00E12943">
        <w:rPr>
          <w:spacing w:val="1"/>
          <w:sz w:val="18"/>
        </w:rPr>
        <w:t xml:space="preserve"> </w:t>
      </w:r>
      <w:r w:rsidRPr="00E12943">
        <w:rPr>
          <w:w w:val="90"/>
          <w:sz w:val="18"/>
        </w:rPr>
        <w:t>a</w:t>
      </w:r>
      <w:r w:rsidRPr="00E12943">
        <w:rPr>
          <w:spacing w:val="-2"/>
          <w:sz w:val="18"/>
        </w:rPr>
        <w:t xml:space="preserve"> </w:t>
      </w:r>
      <w:r w:rsidRPr="00E12943">
        <w:rPr>
          <w:w w:val="90"/>
          <w:sz w:val="18"/>
        </w:rPr>
        <w:t>department/site.</w:t>
      </w:r>
      <w:r w:rsidRPr="00E12943">
        <w:rPr>
          <w:sz w:val="18"/>
        </w:rPr>
        <w:t xml:space="preserve"> </w:t>
      </w:r>
      <w:r w:rsidRPr="00E12943">
        <w:rPr>
          <w:w w:val="90"/>
          <w:sz w:val="18"/>
        </w:rPr>
        <w:t>These</w:t>
      </w:r>
      <w:r w:rsidRPr="00E12943">
        <w:rPr>
          <w:spacing w:val="-3"/>
          <w:sz w:val="18"/>
        </w:rPr>
        <w:t xml:space="preserve"> </w:t>
      </w:r>
      <w:r w:rsidRPr="00E12943">
        <w:rPr>
          <w:w w:val="90"/>
          <w:sz w:val="18"/>
        </w:rPr>
        <w:t>offices</w:t>
      </w:r>
      <w:r w:rsidRPr="00E12943">
        <w:rPr>
          <w:spacing w:val="1"/>
          <w:sz w:val="18"/>
        </w:rPr>
        <w:t xml:space="preserve"> </w:t>
      </w:r>
      <w:r w:rsidRPr="00E12943">
        <w:rPr>
          <w:w w:val="90"/>
          <w:sz w:val="18"/>
        </w:rPr>
        <w:t>hold</w:t>
      </w:r>
      <w:r w:rsidRPr="00E12943">
        <w:rPr>
          <w:spacing w:val="-3"/>
          <w:sz w:val="18"/>
        </w:rPr>
        <w:t xml:space="preserve"> </w:t>
      </w:r>
      <w:r w:rsidRPr="00E12943">
        <w:rPr>
          <w:w w:val="90"/>
          <w:sz w:val="18"/>
        </w:rPr>
        <w:t>between</w:t>
      </w:r>
      <w:r w:rsidRPr="00E12943">
        <w:rPr>
          <w:spacing w:val="-4"/>
          <w:sz w:val="18"/>
        </w:rPr>
        <w:t xml:space="preserve"> </w:t>
      </w:r>
      <w:r w:rsidRPr="00E12943">
        <w:rPr>
          <w:w w:val="90"/>
          <w:sz w:val="18"/>
        </w:rPr>
        <w:t>1-15</w:t>
      </w:r>
      <w:r w:rsidRPr="00E12943">
        <w:rPr>
          <w:spacing w:val="-2"/>
          <w:sz w:val="18"/>
        </w:rPr>
        <w:t xml:space="preserve"> </w:t>
      </w:r>
      <w:r w:rsidRPr="00E12943">
        <w:rPr>
          <w:spacing w:val="-2"/>
          <w:w w:val="90"/>
          <w:sz w:val="18"/>
        </w:rPr>
        <w:t>employees.</w:t>
      </w:r>
    </w:p>
    <w:p w14:paraId="2D36E4DE" w14:textId="48ED1B53" w:rsidR="007F242E" w:rsidRPr="00E12943" w:rsidRDefault="007F242E" w:rsidP="00821D9F">
      <w:pPr>
        <w:pStyle w:val="Heading2"/>
        <w:spacing w:after="0"/>
      </w:pPr>
      <w:bookmarkStart w:id="31" w:name="_bookmark16"/>
      <w:bookmarkStart w:id="32" w:name="_Toc159236892"/>
      <w:bookmarkEnd w:id="31"/>
      <w:r w:rsidRPr="007F242E">
        <w:t>Priority</w:t>
      </w:r>
      <w:bookmarkEnd w:id="32"/>
    </w:p>
    <w:p w14:paraId="2DF6D8B7" w14:textId="77777777" w:rsidR="007F242E" w:rsidRPr="003C75AF" w:rsidRDefault="007F242E" w:rsidP="00F4109E">
      <w:pPr>
        <w:pStyle w:val="BodyText"/>
        <w:spacing w:before="4" w:line="254" w:lineRule="auto"/>
        <w:ind w:left="720" w:right="767"/>
        <w:rPr>
          <w:spacing w:val="-8"/>
          <w:sz w:val="24"/>
          <w:szCs w:val="24"/>
        </w:rPr>
      </w:pPr>
      <w:r w:rsidRPr="003C75AF">
        <w:rPr>
          <w:spacing w:val="-8"/>
          <w:sz w:val="24"/>
          <w:szCs w:val="24"/>
        </w:rPr>
        <w:t>The following table provides guidelines for determining Priority.</w:t>
      </w:r>
    </w:p>
    <w:tbl>
      <w:tblPr>
        <w:tblStyle w:val="HitachiTable"/>
        <w:tblW w:w="9639" w:type="dxa"/>
        <w:tblInd w:w="279" w:type="dxa"/>
        <w:tblLayout w:type="fixed"/>
        <w:tblLook w:val="01E0" w:firstRow="1" w:lastRow="1" w:firstColumn="1" w:lastColumn="1" w:noHBand="0" w:noVBand="0"/>
      </w:tblPr>
      <w:tblGrid>
        <w:gridCol w:w="2693"/>
        <w:gridCol w:w="1418"/>
        <w:gridCol w:w="1984"/>
        <w:gridCol w:w="1843"/>
        <w:gridCol w:w="1701"/>
      </w:tblGrid>
      <w:tr w:rsidR="0067368F" w:rsidRPr="00AC27C2" w14:paraId="74A6C547" w14:textId="77777777" w:rsidTr="0067368F">
        <w:trPr>
          <w:cnfStyle w:val="100000000000" w:firstRow="1" w:lastRow="0" w:firstColumn="0" w:lastColumn="0" w:oddVBand="0" w:evenVBand="0" w:oddHBand="0" w:evenHBand="0" w:firstRowFirstColumn="0" w:firstRowLastColumn="0" w:lastRowFirstColumn="0" w:lastRowLastColumn="0"/>
          <w:trHeight w:val="170"/>
        </w:trPr>
        <w:tc>
          <w:tcPr>
            <w:tcW w:w="4111" w:type="dxa"/>
            <w:gridSpan w:val="2"/>
          </w:tcPr>
          <w:p w14:paraId="17DD5F3C" w14:textId="77777777" w:rsidR="0067368F" w:rsidRPr="0067368F" w:rsidRDefault="0067368F" w:rsidP="0067368F">
            <w:pPr>
              <w:pStyle w:val="TableParagraph"/>
              <w:spacing w:before="0"/>
              <w:ind w:left="0"/>
              <w:rPr>
                <w:sz w:val="24"/>
                <w:szCs w:val="24"/>
                <w:lang w:val="en-GB"/>
              </w:rPr>
            </w:pPr>
          </w:p>
        </w:tc>
        <w:tc>
          <w:tcPr>
            <w:tcW w:w="5528" w:type="dxa"/>
            <w:gridSpan w:val="3"/>
          </w:tcPr>
          <w:p w14:paraId="1878FDA1" w14:textId="79F916BC" w:rsidR="0067368F" w:rsidRPr="0067368F" w:rsidRDefault="0067368F" w:rsidP="0067368F">
            <w:pPr>
              <w:pStyle w:val="TableParagraph"/>
              <w:adjustRightInd/>
              <w:spacing w:beforeAutospacing="0" w:afterAutospacing="0" w:line="246" w:lineRule="exact"/>
              <w:rPr>
                <w:sz w:val="24"/>
                <w:szCs w:val="24"/>
                <w:lang w:val="en-GB"/>
              </w:rPr>
            </w:pPr>
            <w:r w:rsidRPr="0067368F">
              <w:rPr>
                <w:b/>
                <w:bCs/>
                <w:w w:val="90"/>
                <w:sz w:val="24"/>
                <w:szCs w:val="20"/>
                <w:lang w:val="en-GB"/>
              </w:rPr>
              <w:t>Urgency</w:t>
            </w:r>
          </w:p>
        </w:tc>
      </w:tr>
      <w:tr w:rsidR="0067368F" w:rsidRPr="00AC27C2" w14:paraId="21D13BF1" w14:textId="77777777" w:rsidTr="0067368F">
        <w:trPr>
          <w:trHeight w:val="268"/>
        </w:trPr>
        <w:tc>
          <w:tcPr>
            <w:tcW w:w="4111" w:type="dxa"/>
            <w:gridSpan w:val="2"/>
          </w:tcPr>
          <w:p w14:paraId="3369A8B7" w14:textId="00382383" w:rsidR="0067368F" w:rsidRPr="00821D9F" w:rsidRDefault="0067368F" w:rsidP="0067368F">
            <w:pPr>
              <w:pStyle w:val="TableParagraph"/>
              <w:spacing w:line="246" w:lineRule="exact"/>
              <w:rPr>
                <w:b/>
                <w:bCs/>
                <w:w w:val="90"/>
                <w:sz w:val="24"/>
                <w:lang w:val="en-GB"/>
              </w:rPr>
            </w:pPr>
            <w:r w:rsidRPr="00821D9F">
              <w:rPr>
                <w:b/>
                <w:bCs/>
                <w:w w:val="90"/>
                <w:sz w:val="24"/>
                <w:lang w:val="en-GB"/>
              </w:rPr>
              <w:t>Derived from Urgency and Impact</w:t>
            </w:r>
          </w:p>
        </w:tc>
        <w:tc>
          <w:tcPr>
            <w:tcW w:w="1984" w:type="dxa"/>
            <w:shd w:val="clear" w:color="auto" w:fill="auto"/>
          </w:tcPr>
          <w:p w14:paraId="777A3FDB" w14:textId="03F8BA5F" w:rsidR="0067368F" w:rsidRPr="00821D9F" w:rsidRDefault="0067368F" w:rsidP="0067368F">
            <w:pPr>
              <w:pStyle w:val="TableParagraph"/>
              <w:spacing w:line="246" w:lineRule="exact"/>
              <w:rPr>
                <w:b/>
                <w:bCs/>
                <w:w w:val="90"/>
                <w:sz w:val="24"/>
                <w:lang w:val="en-GB"/>
              </w:rPr>
            </w:pPr>
            <w:r w:rsidRPr="0067368F">
              <w:rPr>
                <w:b/>
                <w:bCs/>
                <w:w w:val="90"/>
                <w:sz w:val="24"/>
                <w:lang w:val="en-GB"/>
              </w:rPr>
              <w:t>High</w:t>
            </w:r>
          </w:p>
        </w:tc>
        <w:tc>
          <w:tcPr>
            <w:tcW w:w="1843" w:type="dxa"/>
            <w:shd w:val="clear" w:color="auto" w:fill="auto"/>
          </w:tcPr>
          <w:p w14:paraId="27F0AA6C" w14:textId="7812862E" w:rsidR="0067368F" w:rsidRPr="00821D9F" w:rsidRDefault="0067368F" w:rsidP="0067368F">
            <w:pPr>
              <w:pStyle w:val="TableParagraph"/>
              <w:spacing w:line="246" w:lineRule="exact"/>
              <w:rPr>
                <w:rFonts w:eastAsiaTheme="minorHAnsi"/>
                <w:b/>
                <w:bCs/>
                <w:spacing w:val="-8"/>
                <w:sz w:val="24"/>
                <w:szCs w:val="24"/>
                <w:lang w:val="en-GB"/>
              </w:rPr>
            </w:pPr>
            <w:r w:rsidRPr="00AC27C2">
              <w:rPr>
                <w:rFonts w:eastAsiaTheme="minorHAnsi"/>
                <w:b/>
                <w:bCs/>
                <w:spacing w:val="-8"/>
                <w:sz w:val="24"/>
                <w:szCs w:val="24"/>
                <w:lang w:val="en-GB"/>
              </w:rPr>
              <w:t>Medium</w:t>
            </w:r>
          </w:p>
        </w:tc>
        <w:tc>
          <w:tcPr>
            <w:tcW w:w="1701" w:type="dxa"/>
            <w:shd w:val="clear" w:color="auto" w:fill="auto"/>
          </w:tcPr>
          <w:p w14:paraId="56C6C06F" w14:textId="79B29156" w:rsidR="0067368F" w:rsidRPr="00821D9F" w:rsidRDefault="0067368F" w:rsidP="0067368F">
            <w:pPr>
              <w:pStyle w:val="TableParagraph"/>
              <w:spacing w:line="246" w:lineRule="exact"/>
              <w:rPr>
                <w:rFonts w:eastAsiaTheme="minorHAnsi"/>
                <w:b/>
                <w:bCs/>
                <w:spacing w:val="-8"/>
                <w:sz w:val="24"/>
                <w:szCs w:val="24"/>
                <w:lang w:val="en-GB"/>
              </w:rPr>
            </w:pPr>
            <w:r w:rsidRPr="00AC27C2">
              <w:rPr>
                <w:rFonts w:eastAsiaTheme="minorHAnsi"/>
                <w:b/>
                <w:bCs/>
                <w:spacing w:val="-8"/>
                <w:sz w:val="24"/>
                <w:szCs w:val="24"/>
                <w:lang w:val="en-GB"/>
              </w:rPr>
              <w:t>Low</w:t>
            </w:r>
          </w:p>
        </w:tc>
      </w:tr>
      <w:tr w:rsidR="0067368F" w:rsidRPr="00AC27C2" w14:paraId="2B8D7789" w14:textId="77777777" w:rsidTr="0067368F">
        <w:trPr>
          <w:trHeight w:val="268"/>
        </w:trPr>
        <w:tc>
          <w:tcPr>
            <w:tcW w:w="2693" w:type="dxa"/>
            <w:vMerge w:val="restart"/>
          </w:tcPr>
          <w:p w14:paraId="788FEA78" w14:textId="77777777" w:rsidR="0067368F" w:rsidRPr="00AC27C2" w:rsidRDefault="0067368F" w:rsidP="0067368F">
            <w:pPr>
              <w:pStyle w:val="TableParagraph"/>
              <w:spacing w:line="256" w:lineRule="auto"/>
              <w:ind w:left="84" w:right="27"/>
              <w:jc w:val="center"/>
              <w:rPr>
                <w:sz w:val="24"/>
                <w:szCs w:val="24"/>
                <w:lang w:val="en-GB"/>
              </w:rPr>
            </w:pPr>
            <w:r w:rsidRPr="00821D9F">
              <w:rPr>
                <w:b/>
                <w:bCs/>
                <w:w w:val="90"/>
                <w:sz w:val="24"/>
                <w:lang w:val="en-GB"/>
              </w:rPr>
              <w:t>Impact</w:t>
            </w:r>
          </w:p>
        </w:tc>
        <w:tc>
          <w:tcPr>
            <w:tcW w:w="1418" w:type="dxa"/>
          </w:tcPr>
          <w:p w14:paraId="4422E6DE" w14:textId="77777777" w:rsidR="0067368F" w:rsidRPr="00AC27C2" w:rsidRDefault="0067368F" w:rsidP="0067368F">
            <w:pPr>
              <w:pStyle w:val="TableParagraph"/>
              <w:spacing w:line="246" w:lineRule="exact"/>
              <w:rPr>
                <w:rFonts w:eastAsiaTheme="minorHAnsi"/>
                <w:b/>
                <w:bCs/>
                <w:spacing w:val="-8"/>
                <w:sz w:val="24"/>
                <w:szCs w:val="24"/>
                <w:lang w:val="en-GB"/>
              </w:rPr>
            </w:pPr>
            <w:r w:rsidRPr="00AC27C2">
              <w:rPr>
                <w:rFonts w:eastAsiaTheme="minorHAnsi"/>
                <w:b/>
                <w:bCs/>
                <w:spacing w:val="-8"/>
                <w:sz w:val="24"/>
                <w:szCs w:val="24"/>
                <w:lang w:val="en-GB"/>
              </w:rPr>
              <w:t>High</w:t>
            </w:r>
          </w:p>
        </w:tc>
        <w:tc>
          <w:tcPr>
            <w:tcW w:w="1984" w:type="dxa"/>
            <w:shd w:val="clear" w:color="auto" w:fill="FF0000"/>
          </w:tcPr>
          <w:p w14:paraId="09FFB46F" w14:textId="77777777" w:rsidR="0067368F" w:rsidRPr="00AC27C2" w:rsidRDefault="0067368F" w:rsidP="0067368F">
            <w:pPr>
              <w:pStyle w:val="TableParagraph"/>
              <w:spacing w:line="246" w:lineRule="exact"/>
              <w:ind w:left="105"/>
              <w:rPr>
                <w:rFonts w:eastAsiaTheme="minorHAnsi"/>
                <w:spacing w:val="-8"/>
                <w:sz w:val="24"/>
                <w:szCs w:val="24"/>
                <w:lang w:val="en-GB"/>
              </w:rPr>
            </w:pPr>
            <w:r w:rsidRPr="00AC27C2">
              <w:rPr>
                <w:rFonts w:eastAsiaTheme="minorHAnsi"/>
                <w:spacing w:val="-8"/>
                <w:sz w:val="24"/>
                <w:szCs w:val="24"/>
                <w:lang w:val="en-GB"/>
              </w:rPr>
              <w:t>Emergency (P1)</w:t>
            </w:r>
          </w:p>
        </w:tc>
        <w:tc>
          <w:tcPr>
            <w:tcW w:w="1843" w:type="dxa"/>
            <w:shd w:val="clear" w:color="auto" w:fill="FFC000"/>
          </w:tcPr>
          <w:p w14:paraId="31B9BB60"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High (P2)</w:t>
            </w:r>
          </w:p>
        </w:tc>
        <w:tc>
          <w:tcPr>
            <w:tcW w:w="1701" w:type="dxa"/>
            <w:shd w:val="clear" w:color="auto" w:fill="FAB466"/>
          </w:tcPr>
          <w:p w14:paraId="3D561C6E"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Medium (P3)</w:t>
            </w:r>
          </w:p>
        </w:tc>
      </w:tr>
      <w:tr w:rsidR="0067368F" w:rsidRPr="00AC27C2" w14:paraId="5381701B" w14:textId="77777777" w:rsidTr="0067368F">
        <w:trPr>
          <w:trHeight w:val="268"/>
        </w:trPr>
        <w:tc>
          <w:tcPr>
            <w:tcW w:w="2693" w:type="dxa"/>
            <w:vMerge/>
          </w:tcPr>
          <w:p w14:paraId="6D2F98DC" w14:textId="77777777" w:rsidR="0067368F" w:rsidRPr="00AC27C2" w:rsidRDefault="0067368F" w:rsidP="0067368F">
            <w:pPr>
              <w:rPr>
                <w:sz w:val="24"/>
                <w:szCs w:val="24"/>
              </w:rPr>
            </w:pPr>
          </w:p>
        </w:tc>
        <w:tc>
          <w:tcPr>
            <w:tcW w:w="1418" w:type="dxa"/>
          </w:tcPr>
          <w:p w14:paraId="560824CF" w14:textId="77777777" w:rsidR="0067368F" w:rsidRPr="00AC27C2" w:rsidRDefault="0067368F" w:rsidP="0067368F">
            <w:pPr>
              <w:pStyle w:val="TableParagraph"/>
              <w:spacing w:line="246" w:lineRule="exact"/>
              <w:rPr>
                <w:rFonts w:eastAsiaTheme="minorHAnsi"/>
                <w:b/>
                <w:bCs/>
                <w:spacing w:val="-8"/>
                <w:sz w:val="24"/>
                <w:szCs w:val="24"/>
                <w:lang w:val="en-GB"/>
              </w:rPr>
            </w:pPr>
            <w:r w:rsidRPr="00AC27C2">
              <w:rPr>
                <w:rFonts w:eastAsiaTheme="minorHAnsi"/>
                <w:b/>
                <w:bCs/>
                <w:spacing w:val="-8"/>
                <w:sz w:val="24"/>
                <w:szCs w:val="24"/>
                <w:lang w:val="en-GB"/>
              </w:rPr>
              <w:t>Medium</w:t>
            </w:r>
          </w:p>
        </w:tc>
        <w:tc>
          <w:tcPr>
            <w:tcW w:w="1984" w:type="dxa"/>
            <w:shd w:val="clear" w:color="auto" w:fill="FFC000"/>
          </w:tcPr>
          <w:p w14:paraId="117900D4" w14:textId="77777777" w:rsidR="0067368F" w:rsidRPr="00AC27C2" w:rsidRDefault="0067368F" w:rsidP="0067368F">
            <w:pPr>
              <w:pStyle w:val="TableParagraph"/>
              <w:spacing w:line="246" w:lineRule="exact"/>
              <w:ind w:left="105"/>
              <w:rPr>
                <w:rFonts w:eastAsiaTheme="minorHAnsi"/>
                <w:spacing w:val="-8"/>
                <w:sz w:val="24"/>
                <w:szCs w:val="24"/>
                <w:lang w:val="en-GB"/>
              </w:rPr>
            </w:pPr>
            <w:r w:rsidRPr="00AC27C2">
              <w:rPr>
                <w:rFonts w:eastAsiaTheme="minorHAnsi"/>
                <w:spacing w:val="-8"/>
                <w:sz w:val="24"/>
                <w:szCs w:val="24"/>
                <w:lang w:val="en-GB"/>
              </w:rPr>
              <w:t>High (P2)</w:t>
            </w:r>
          </w:p>
        </w:tc>
        <w:tc>
          <w:tcPr>
            <w:tcW w:w="1843" w:type="dxa"/>
            <w:shd w:val="clear" w:color="auto" w:fill="FAB466"/>
          </w:tcPr>
          <w:p w14:paraId="6A218082"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Medium (P3)</w:t>
            </w:r>
          </w:p>
        </w:tc>
        <w:tc>
          <w:tcPr>
            <w:tcW w:w="1701" w:type="dxa"/>
            <w:shd w:val="clear" w:color="auto" w:fill="92D050"/>
          </w:tcPr>
          <w:p w14:paraId="224BDD9C"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Low (P4)</w:t>
            </w:r>
          </w:p>
        </w:tc>
      </w:tr>
      <w:tr w:rsidR="0067368F" w:rsidRPr="00AC27C2" w14:paraId="3F63E809" w14:textId="77777777" w:rsidTr="0067368F">
        <w:trPr>
          <w:trHeight w:val="268"/>
        </w:trPr>
        <w:tc>
          <w:tcPr>
            <w:tcW w:w="2693" w:type="dxa"/>
            <w:vMerge/>
          </w:tcPr>
          <w:p w14:paraId="27B68BC2" w14:textId="77777777" w:rsidR="0067368F" w:rsidRPr="00AC27C2" w:rsidRDefault="0067368F" w:rsidP="0067368F">
            <w:pPr>
              <w:rPr>
                <w:sz w:val="24"/>
                <w:szCs w:val="24"/>
              </w:rPr>
            </w:pPr>
          </w:p>
        </w:tc>
        <w:tc>
          <w:tcPr>
            <w:tcW w:w="1418" w:type="dxa"/>
          </w:tcPr>
          <w:p w14:paraId="211C640D" w14:textId="77777777" w:rsidR="0067368F" w:rsidRPr="00AC27C2" w:rsidRDefault="0067368F" w:rsidP="0067368F">
            <w:pPr>
              <w:pStyle w:val="TableParagraph"/>
              <w:spacing w:line="246" w:lineRule="exact"/>
              <w:rPr>
                <w:rFonts w:eastAsiaTheme="minorHAnsi"/>
                <w:b/>
                <w:bCs/>
                <w:spacing w:val="-8"/>
                <w:sz w:val="24"/>
                <w:szCs w:val="24"/>
                <w:lang w:val="en-GB"/>
              </w:rPr>
            </w:pPr>
            <w:r w:rsidRPr="00AC27C2">
              <w:rPr>
                <w:rFonts w:eastAsiaTheme="minorHAnsi"/>
                <w:b/>
                <w:bCs/>
                <w:spacing w:val="-8"/>
                <w:sz w:val="24"/>
                <w:szCs w:val="24"/>
                <w:lang w:val="en-GB"/>
              </w:rPr>
              <w:t>Low</w:t>
            </w:r>
          </w:p>
        </w:tc>
        <w:tc>
          <w:tcPr>
            <w:tcW w:w="1984" w:type="dxa"/>
            <w:shd w:val="clear" w:color="auto" w:fill="FAB466"/>
          </w:tcPr>
          <w:p w14:paraId="593700A4"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Medium (P3)</w:t>
            </w:r>
          </w:p>
        </w:tc>
        <w:tc>
          <w:tcPr>
            <w:tcW w:w="1843" w:type="dxa"/>
            <w:shd w:val="clear" w:color="auto" w:fill="92D050"/>
          </w:tcPr>
          <w:p w14:paraId="2E207D14"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Low (P4)</w:t>
            </w:r>
          </w:p>
        </w:tc>
        <w:tc>
          <w:tcPr>
            <w:tcW w:w="1701" w:type="dxa"/>
            <w:shd w:val="clear" w:color="auto" w:fill="92D050"/>
          </w:tcPr>
          <w:p w14:paraId="2F6B3884" w14:textId="77777777" w:rsidR="0067368F" w:rsidRPr="00AC27C2" w:rsidRDefault="0067368F" w:rsidP="0067368F">
            <w:pPr>
              <w:pStyle w:val="TableParagraph"/>
              <w:spacing w:line="246" w:lineRule="exact"/>
              <w:rPr>
                <w:rFonts w:eastAsiaTheme="minorHAnsi"/>
                <w:spacing w:val="-8"/>
                <w:sz w:val="24"/>
                <w:szCs w:val="24"/>
                <w:lang w:val="en-GB"/>
              </w:rPr>
            </w:pPr>
            <w:r w:rsidRPr="00AC27C2">
              <w:rPr>
                <w:rFonts w:eastAsiaTheme="minorHAnsi"/>
                <w:spacing w:val="-8"/>
                <w:sz w:val="24"/>
                <w:szCs w:val="24"/>
                <w:lang w:val="en-GB"/>
              </w:rPr>
              <w:t>Low (P4)</w:t>
            </w:r>
          </w:p>
        </w:tc>
      </w:tr>
    </w:tbl>
    <w:p w14:paraId="76C97111" w14:textId="77777777" w:rsidR="007F242E" w:rsidRPr="00E12943" w:rsidRDefault="007F242E" w:rsidP="00AC27C2">
      <w:pPr>
        <w:pStyle w:val="Heading2"/>
      </w:pPr>
      <w:bookmarkStart w:id="33" w:name="_Toc159236893"/>
      <w:r w:rsidRPr="007F242E">
        <w:lastRenderedPageBreak/>
        <w:t xml:space="preserve">Priority </w:t>
      </w:r>
      <w:r w:rsidRPr="00AC27C2">
        <w:t>adjustment</w:t>
      </w:r>
      <w:bookmarkEnd w:id="33"/>
    </w:p>
    <w:p w14:paraId="2903842D" w14:textId="20DA736D" w:rsidR="007F242E" w:rsidRPr="003C75AF" w:rsidRDefault="007F242E" w:rsidP="00F4109E">
      <w:pPr>
        <w:pStyle w:val="BodyText"/>
        <w:spacing w:before="4" w:line="254" w:lineRule="auto"/>
        <w:ind w:left="720" w:right="767"/>
        <w:rPr>
          <w:spacing w:val="-8"/>
          <w:sz w:val="24"/>
          <w:szCs w:val="24"/>
        </w:rPr>
      </w:pPr>
      <w:r w:rsidRPr="003C75AF">
        <w:rPr>
          <w:spacing w:val="-8"/>
          <w:sz w:val="24"/>
          <w:szCs w:val="24"/>
        </w:rPr>
        <w:t>IT Service Desk may adjust the Priority if Urgency and/or Impact are shown to be different than originally mentioned by the Initiator. IT Service Desk (IT Support) is obligated to report in the ticket because Priority has been adjusted.</w:t>
      </w:r>
    </w:p>
    <w:p w14:paraId="29CC8AE2" w14:textId="77777777" w:rsidR="00B1533E" w:rsidRPr="00E12943" w:rsidRDefault="00B1533E" w:rsidP="00AC27C2">
      <w:pPr>
        <w:pStyle w:val="Heading2"/>
      </w:pPr>
      <w:bookmarkStart w:id="34" w:name="_Toc159236894"/>
      <w:r w:rsidRPr="00B27C1B">
        <w:t xml:space="preserve">Operational </w:t>
      </w:r>
      <w:r w:rsidRPr="00AC27C2">
        <w:t>Guidelines</w:t>
      </w:r>
      <w:bookmarkEnd w:id="34"/>
    </w:p>
    <w:p w14:paraId="26F8C171" w14:textId="77777777" w:rsidR="00B1533E" w:rsidRPr="003C75AF" w:rsidRDefault="00B1533E" w:rsidP="00F4109E">
      <w:pPr>
        <w:pStyle w:val="BodyText"/>
        <w:spacing w:before="4" w:line="254" w:lineRule="auto"/>
        <w:ind w:left="720" w:right="767"/>
        <w:rPr>
          <w:spacing w:val="-8"/>
          <w:sz w:val="24"/>
          <w:szCs w:val="24"/>
        </w:rPr>
      </w:pPr>
      <w:r w:rsidRPr="003C75AF">
        <w:rPr>
          <w:spacing w:val="-8"/>
          <w:sz w:val="24"/>
          <w:szCs w:val="24"/>
        </w:rPr>
        <w:t>The roles and responsibilities have been communicated to and fully understood by the appropriate process stakeholders.</w:t>
      </w:r>
    </w:p>
    <w:p w14:paraId="3021CE83" w14:textId="77777777" w:rsidR="00B1533E" w:rsidRPr="003C75AF" w:rsidRDefault="00B1533E" w:rsidP="00F4109E">
      <w:pPr>
        <w:pStyle w:val="BodyText"/>
        <w:spacing w:before="4" w:line="254" w:lineRule="auto"/>
        <w:ind w:left="720" w:right="767"/>
        <w:rPr>
          <w:spacing w:val="-8"/>
          <w:sz w:val="24"/>
          <w:szCs w:val="24"/>
        </w:rPr>
      </w:pPr>
      <w:r w:rsidRPr="00B27C1B">
        <w:rPr>
          <w:spacing w:val="-8"/>
          <w:sz w:val="24"/>
          <w:szCs w:val="24"/>
        </w:rPr>
        <w:t>All Incident documentation including Incident Tickets must be written in</w:t>
      </w:r>
      <w:r w:rsidRPr="003C75AF">
        <w:rPr>
          <w:spacing w:val="-8"/>
          <w:sz w:val="24"/>
          <w:szCs w:val="24"/>
        </w:rPr>
        <w:t xml:space="preserve"> </w:t>
      </w:r>
      <w:r w:rsidRPr="00B27C1B">
        <w:rPr>
          <w:spacing w:val="-8"/>
          <w:sz w:val="24"/>
          <w:szCs w:val="24"/>
        </w:rPr>
        <w:t>English</w:t>
      </w:r>
      <w:r w:rsidRPr="003C75AF">
        <w:rPr>
          <w:spacing w:val="-8"/>
          <w:sz w:val="24"/>
          <w:szCs w:val="24"/>
        </w:rPr>
        <w:t xml:space="preserve"> </w:t>
      </w:r>
      <w:r w:rsidRPr="00B27C1B">
        <w:rPr>
          <w:spacing w:val="-8"/>
          <w:sz w:val="24"/>
          <w:szCs w:val="24"/>
        </w:rPr>
        <w:t>to</w:t>
      </w:r>
      <w:r w:rsidRPr="003C75AF">
        <w:rPr>
          <w:spacing w:val="-8"/>
          <w:sz w:val="24"/>
          <w:szCs w:val="24"/>
        </w:rPr>
        <w:t xml:space="preserve"> </w:t>
      </w:r>
      <w:r w:rsidRPr="00B27C1B">
        <w:rPr>
          <w:spacing w:val="-8"/>
          <w:sz w:val="24"/>
          <w:szCs w:val="24"/>
        </w:rPr>
        <w:t>ensure</w:t>
      </w:r>
      <w:r w:rsidRPr="003C75AF">
        <w:rPr>
          <w:spacing w:val="-8"/>
          <w:sz w:val="24"/>
          <w:szCs w:val="24"/>
        </w:rPr>
        <w:t xml:space="preserve"> </w:t>
      </w:r>
      <w:r w:rsidRPr="00B27C1B">
        <w:rPr>
          <w:spacing w:val="-8"/>
          <w:sz w:val="24"/>
          <w:szCs w:val="24"/>
        </w:rPr>
        <w:t xml:space="preserve">the </w:t>
      </w:r>
      <w:r w:rsidRPr="003C75AF">
        <w:rPr>
          <w:spacing w:val="-8"/>
          <w:sz w:val="24"/>
          <w:szCs w:val="24"/>
        </w:rPr>
        <w:t>materials are understood in a common language due to the nature of the business.</w:t>
      </w:r>
    </w:p>
    <w:p w14:paraId="1BFC55DA" w14:textId="77777777" w:rsidR="00B1533E" w:rsidRPr="003C75AF" w:rsidRDefault="00B1533E" w:rsidP="00F4109E">
      <w:pPr>
        <w:pStyle w:val="BodyText"/>
        <w:spacing w:before="4" w:line="254" w:lineRule="auto"/>
        <w:ind w:left="720" w:right="767"/>
        <w:rPr>
          <w:spacing w:val="-8"/>
          <w:sz w:val="24"/>
          <w:szCs w:val="24"/>
        </w:rPr>
      </w:pPr>
      <w:r w:rsidRPr="003C75AF">
        <w:rPr>
          <w:spacing w:val="-8"/>
          <w:sz w:val="24"/>
          <w:szCs w:val="24"/>
        </w:rPr>
        <w:t>Incident Management is operational for the following operational hours:</w:t>
      </w:r>
    </w:p>
    <w:p w14:paraId="3A765301" w14:textId="77777777" w:rsidR="00B1533E" w:rsidRPr="003C75AF" w:rsidRDefault="00B1533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From 08:00 AM to 17:00 PM (Monday to Thursday), 08:00 AM to 13:00 PM (Friday)</w:t>
      </w:r>
    </w:p>
    <w:p w14:paraId="685B19CA" w14:textId="77777777" w:rsidR="00B1533E" w:rsidRPr="003C75AF" w:rsidRDefault="00B1533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Operational hours exclude corporate and public holidays.</w:t>
      </w:r>
    </w:p>
    <w:p w14:paraId="09F93EB7" w14:textId="77777777" w:rsidR="00B1533E" w:rsidRPr="003C75AF" w:rsidRDefault="00B1533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 xml:space="preserve">Separate agreements can be made per jurisdiction with respect to opening hours and availability of IT staff. </w:t>
      </w:r>
    </w:p>
    <w:p w14:paraId="39E7AE46" w14:textId="77777777" w:rsidR="00B1533E" w:rsidRPr="003C75AF" w:rsidRDefault="00B1533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This is then recorded in a Service Level Objective.</w:t>
      </w:r>
    </w:p>
    <w:p w14:paraId="08158B53" w14:textId="77777777" w:rsidR="00B1533E" w:rsidRPr="003C75AF" w:rsidRDefault="00B1533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After-hours: The IT Service Desk will address emergencies/urgent matters raised via the Incident Procedure and system (the IT portal). After-hours support can be contacted by phone for those questions that require quick follow up and cannot wait until the next business day.</w:t>
      </w:r>
    </w:p>
    <w:p w14:paraId="07669034" w14:textId="4864A3D0" w:rsidR="00111A27" w:rsidRPr="00812FEB" w:rsidRDefault="00B1533E" w:rsidP="00111A27">
      <w:pPr>
        <w:pStyle w:val="BodyText"/>
        <w:spacing w:before="4" w:line="254" w:lineRule="auto"/>
        <w:ind w:left="720" w:right="767"/>
        <w:rPr>
          <w:spacing w:val="-8"/>
          <w:sz w:val="24"/>
          <w:szCs w:val="24"/>
        </w:rPr>
      </w:pPr>
      <w:r w:rsidRPr="003C75AF">
        <w:rPr>
          <w:spacing w:val="-8"/>
          <w:sz w:val="24"/>
          <w:szCs w:val="24"/>
        </w:rPr>
        <w:t>The Customer may contact the IT department via following channels to submit their Incident:</w:t>
      </w:r>
    </w:p>
    <w:p w14:paraId="2460A7E5" w14:textId="07F3ACF6" w:rsidR="00B1533E" w:rsidRPr="003C75AF" w:rsidRDefault="00B1533E" w:rsidP="00AC27C2">
      <w:pPr>
        <w:pStyle w:val="ListParagraph"/>
        <w:widowControl w:val="0"/>
        <w:numPr>
          <w:ilvl w:val="0"/>
          <w:numId w:val="6"/>
        </w:numPr>
        <w:tabs>
          <w:tab w:val="left" w:pos="1276"/>
        </w:tabs>
        <w:autoSpaceDE w:val="0"/>
        <w:autoSpaceDN w:val="0"/>
        <w:spacing w:before="1" w:after="0" w:line="240" w:lineRule="auto"/>
        <w:ind w:left="1276"/>
        <w:contextualSpacing w:val="0"/>
        <w:rPr>
          <w:spacing w:val="-8"/>
          <w:sz w:val="24"/>
          <w:szCs w:val="24"/>
        </w:rPr>
      </w:pPr>
      <w:r w:rsidRPr="003C75AF">
        <w:rPr>
          <w:spacing w:val="-8"/>
          <w:sz w:val="24"/>
          <w:szCs w:val="24"/>
        </w:rPr>
        <w:t>Ticket portal</w:t>
      </w:r>
      <w:r w:rsidR="00FD2226">
        <w:rPr>
          <w:spacing w:val="-8"/>
          <w:sz w:val="24"/>
          <w:szCs w:val="24"/>
        </w:rPr>
        <w:t>(</w:t>
      </w:r>
      <w:r w:rsidR="00111A27">
        <w:rPr>
          <w:spacing w:val="-8"/>
          <w:sz w:val="24"/>
          <w:szCs w:val="24"/>
        </w:rPr>
        <w:t>https://</w:t>
      </w:r>
      <w:r w:rsidR="00B1796D">
        <w:rPr>
          <w:spacing w:val="-8"/>
          <w:sz w:val="24"/>
          <w:szCs w:val="24"/>
        </w:rPr>
        <w:t>topdesk.</w:t>
      </w:r>
      <w:r w:rsidR="00FD177D">
        <w:rPr>
          <w:spacing w:val="-8"/>
          <w:sz w:val="24"/>
          <w:szCs w:val="24"/>
        </w:rPr>
        <w:t>hitachi-infocon.com</w:t>
      </w:r>
      <w:r w:rsidR="00834F87">
        <w:rPr>
          <w:spacing w:val="-8"/>
          <w:sz w:val="24"/>
          <w:szCs w:val="24"/>
        </w:rPr>
        <w:t>)</w:t>
      </w:r>
      <w:r w:rsidRPr="003C75AF">
        <w:rPr>
          <w:spacing w:val="-8"/>
          <w:sz w:val="24"/>
          <w:szCs w:val="24"/>
        </w:rPr>
        <w:t xml:space="preserve"> – Preferred method to raise tickets with full information.</w:t>
      </w:r>
    </w:p>
    <w:p w14:paraId="2685BE3A" w14:textId="11E2957C" w:rsidR="00BD4A3A" w:rsidRDefault="00BD4A3A" w:rsidP="00AC27C2">
      <w:pPr>
        <w:pStyle w:val="ListParagraph"/>
        <w:widowControl w:val="0"/>
        <w:numPr>
          <w:ilvl w:val="0"/>
          <w:numId w:val="6"/>
        </w:numPr>
        <w:tabs>
          <w:tab w:val="left" w:pos="1276"/>
        </w:tabs>
        <w:autoSpaceDE w:val="0"/>
        <w:autoSpaceDN w:val="0"/>
        <w:spacing w:before="1" w:after="0" w:line="240" w:lineRule="auto"/>
        <w:ind w:left="1276"/>
        <w:contextualSpacing w:val="0"/>
        <w:rPr>
          <w:spacing w:val="-8"/>
          <w:sz w:val="24"/>
          <w:szCs w:val="24"/>
        </w:rPr>
      </w:pPr>
      <w:r w:rsidRPr="003C75AF">
        <w:rPr>
          <w:spacing w:val="-8"/>
          <w:sz w:val="24"/>
          <w:szCs w:val="24"/>
        </w:rPr>
        <w:t>Mail – Send an email to Support, IT</w:t>
      </w:r>
      <w:r>
        <w:rPr>
          <w:spacing w:val="-8"/>
          <w:sz w:val="24"/>
          <w:szCs w:val="24"/>
        </w:rPr>
        <w:t>.</w:t>
      </w:r>
    </w:p>
    <w:p w14:paraId="2B15C0AD" w14:textId="5E9573BB" w:rsidR="00B1533E" w:rsidRPr="003C75AF" w:rsidRDefault="00B1533E" w:rsidP="00AC27C2">
      <w:pPr>
        <w:pStyle w:val="ListParagraph"/>
        <w:widowControl w:val="0"/>
        <w:numPr>
          <w:ilvl w:val="0"/>
          <w:numId w:val="6"/>
        </w:numPr>
        <w:tabs>
          <w:tab w:val="left" w:pos="1276"/>
        </w:tabs>
        <w:autoSpaceDE w:val="0"/>
        <w:autoSpaceDN w:val="0"/>
        <w:spacing w:before="1" w:after="0" w:line="240" w:lineRule="auto"/>
        <w:ind w:left="1276"/>
        <w:contextualSpacing w:val="0"/>
        <w:rPr>
          <w:spacing w:val="-8"/>
          <w:sz w:val="24"/>
          <w:szCs w:val="24"/>
        </w:rPr>
      </w:pPr>
      <w:r w:rsidRPr="003C75AF">
        <w:rPr>
          <w:spacing w:val="-8"/>
          <w:sz w:val="24"/>
          <w:szCs w:val="24"/>
        </w:rPr>
        <w:t>Telephone – when immediate attention is required.</w:t>
      </w:r>
    </w:p>
    <w:p w14:paraId="5C919E51" w14:textId="73FE5220" w:rsidR="00B1533E" w:rsidRPr="00663D7E" w:rsidRDefault="00B1533E" w:rsidP="00AC27C2">
      <w:pPr>
        <w:pStyle w:val="ListParagraph"/>
        <w:widowControl w:val="0"/>
        <w:numPr>
          <w:ilvl w:val="0"/>
          <w:numId w:val="6"/>
        </w:numPr>
        <w:tabs>
          <w:tab w:val="left" w:pos="1276"/>
        </w:tabs>
        <w:autoSpaceDE w:val="0"/>
        <w:autoSpaceDN w:val="0"/>
        <w:spacing w:before="1" w:after="0" w:line="240" w:lineRule="auto"/>
        <w:ind w:left="1276"/>
        <w:contextualSpacing w:val="0"/>
        <w:rPr>
          <w:b/>
          <w:bCs/>
          <w:spacing w:val="-8"/>
          <w:sz w:val="24"/>
          <w:szCs w:val="24"/>
        </w:rPr>
      </w:pPr>
      <w:r w:rsidRPr="00663D7E">
        <w:rPr>
          <w:b/>
          <w:bCs/>
          <w:spacing w:val="-8"/>
          <w:sz w:val="24"/>
          <w:szCs w:val="24"/>
        </w:rPr>
        <w:t xml:space="preserve">Priority 1 incidents must always be reported via </w:t>
      </w:r>
      <w:r w:rsidR="00B57B96">
        <w:rPr>
          <w:b/>
          <w:bCs/>
          <w:spacing w:val="-8"/>
          <w:sz w:val="24"/>
          <w:szCs w:val="24"/>
        </w:rPr>
        <w:t>Topdesk</w:t>
      </w:r>
      <w:r w:rsidRPr="00663D7E">
        <w:rPr>
          <w:b/>
          <w:bCs/>
          <w:spacing w:val="-8"/>
          <w:sz w:val="24"/>
          <w:szCs w:val="24"/>
        </w:rPr>
        <w:t xml:space="preserve"> to the </w:t>
      </w:r>
      <w:r w:rsidR="002C5D16">
        <w:rPr>
          <w:b/>
          <w:bCs/>
          <w:spacing w:val="-8"/>
          <w:sz w:val="24"/>
          <w:szCs w:val="24"/>
        </w:rPr>
        <w:t xml:space="preserve">IT </w:t>
      </w:r>
      <w:r w:rsidRPr="00663D7E">
        <w:rPr>
          <w:b/>
          <w:bCs/>
          <w:spacing w:val="-8"/>
          <w:sz w:val="24"/>
          <w:szCs w:val="24"/>
        </w:rPr>
        <w:t>Support Desk</w:t>
      </w:r>
      <w:r w:rsidR="00195517">
        <w:rPr>
          <w:b/>
          <w:bCs/>
          <w:spacing w:val="-8"/>
          <w:sz w:val="24"/>
          <w:szCs w:val="24"/>
        </w:rPr>
        <w:t xml:space="preserve"> and followed by a call to the </w:t>
      </w:r>
      <w:r w:rsidR="002C5D16">
        <w:rPr>
          <w:b/>
          <w:bCs/>
          <w:spacing w:val="-8"/>
          <w:sz w:val="24"/>
          <w:szCs w:val="24"/>
        </w:rPr>
        <w:t>IT Support Team</w:t>
      </w:r>
      <w:r w:rsidRPr="00663D7E">
        <w:rPr>
          <w:b/>
          <w:bCs/>
          <w:spacing w:val="-8"/>
          <w:sz w:val="24"/>
          <w:szCs w:val="24"/>
        </w:rPr>
        <w:t>.</w:t>
      </w:r>
    </w:p>
    <w:p w14:paraId="35E9C339" w14:textId="5A7DE068" w:rsidR="00B1533E" w:rsidRDefault="00B1533E">
      <w:r>
        <w:br w:type="page"/>
      </w:r>
    </w:p>
    <w:p w14:paraId="4771F090" w14:textId="77777777" w:rsidR="007F242E" w:rsidRPr="007F242E" w:rsidRDefault="007F242E" w:rsidP="00D663FA">
      <w:pPr>
        <w:pStyle w:val="Heading1"/>
      </w:pPr>
      <w:bookmarkStart w:id="35" w:name="_Toc159236895"/>
      <w:r w:rsidRPr="007F242E">
        <w:lastRenderedPageBreak/>
        <w:t xml:space="preserve">SLO’s, KPI’s and </w:t>
      </w:r>
      <w:r w:rsidRPr="00D663FA">
        <w:t>Reporting</w:t>
      </w:r>
      <w:bookmarkEnd w:id="35"/>
    </w:p>
    <w:p w14:paraId="7926A38B" w14:textId="77777777" w:rsidR="007F242E" w:rsidRPr="00E12943" w:rsidRDefault="007F242E" w:rsidP="00D663FA">
      <w:pPr>
        <w:pStyle w:val="Heading2"/>
      </w:pPr>
      <w:bookmarkStart w:id="36" w:name="_bookmark19"/>
      <w:bookmarkStart w:id="37" w:name="_Toc159236896"/>
      <w:bookmarkEnd w:id="36"/>
      <w:r w:rsidRPr="007F242E">
        <w:t xml:space="preserve">Service </w:t>
      </w:r>
      <w:r w:rsidRPr="00D663FA">
        <w:t>Levels</w:t>
      </w:r>
      <w:bookmarkEnd w:id="37"/>
    </w:p>
    <w:p w14:paraId="5A5D0687" w14:textId="403E1DFA"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 xml:space="preserve">The below Service Levels are designed as a guide to the </w:t>
      </w:r>
      <w:r w:rsidR="00BA49C5">
        <w:rPr>
          <w:spacing w:val="-8"/>
          <w:sz w:val="24"/>
          <w:szCs w:val="24"/>
        </w:rPr>
        <w:t xml:space="preserve">minimum </w:t>
      </w:r>
      <w:r w:rsidRPr="003C75AF">
        <w:rPr>
          <w:spacing w:val="-8"/>
          <w:sz w:val="24"/>
          <w:szCs w:val="24"/>
        </w:rPr>
        <w:t>level of service IT aim to provide and are detailed in the table below:</w:t>
      </w:r>
    </w:p>
    <w:p w14:paraId="7B1E18B3"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The response time is calculated from when the Incident is initially logged to when the Incident is assigned by the IT Service Desk and updated with a communication to the Incident initiator.</w:t>
      </w:r>
    </w:p>
    <w:p w14:paraId="4CA683E3"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The resolution time is defined as when the Incident is deemed resolved by the Incident assignee. The Incident initiator is updated with the resolution or Workaround and the Incident state is set to ‘closed’.</w:t>
      </w:r>
    </w:p>
    <w:p w14:paraId="2B1E74DB" w14:textId="77777777" w:rsidR="007F242E" w:rsidRPr="00E12943" w:rsidRDefault="007F242E" w:rsidP="007F242E">
      <w:pPr>
        <w:pStyle w:val="BodyText"/>
        <w:rPr>
          <w:sz w:val="20"/>
        </w:rPr>
      </w:pPr>
    </w:p>
    <w:p w14:paraId="4A75C3C9" w14:textId="77777777" w:rsidR="007F242E" w:rsidRPr="00E12943" w:rsidRDefault="007F242E" w:rsidP="007F242E">
      <w:pPr>
        <w:pStyle w:val="BodyText"/>
        <w:spacing w:before="6" w:after="1"/>
        <w:rPr>
          <w:sz w:val="11"/>
        </w:rPr>
      </w:pPr>
    </w:p>
    <w:tbl>
      <w:tblPr>
        <w:tblStyle w:val="HitachiTable"/>
        <w:tblW w:w="10206" w:type="dxa"/>
        <w:tblInd w:w="-5" w:type="dxa"/>
        <w:tblLayout w:type="fixed"/>
        <w:tblLook w:val="01E0" w:firstRow="1" w:lastRow="1" w:firstColumn="1" w:lastColumn="1" w:noHBand="0" w:noVBand="0"/>
      </w:tblPr>
      <w:tblGrid>
        <w:gridCol w:w="2410"/>
        <w:gridCol w:w="2126"/>
        <w:gridCol w:w="1843"/>
        <w:gridCol w:w="1843"/>
        <w:gridCol w:w="1984"/>
      </w:tblGrid>
      <w:tr w:rsidR="00D663FA" w:rsidRPr="00D663FA" w14:paraId="2C44D158" w14:textId="77777777" w:rsidTr="0067368F">
        <w:trPr>
          <w:cnfStyle w:val="100000000000" w:firstRow="1" w:lastRow="0" w:firstColumn="0" w:lastColumn="0" w:oddVBand="0" w:evenVBand="0" w:oddHBand="0" w:evenHBand="0" w:firstRowFirstColumn="0" w:firstRowLastColumn="0" w:lastRowFirstColumn="0" w:lastRowLastColumn="0"/>
          <w:trHeight w:val="350"/>
        </w:trPr>
        <w:tc>
          <w:tcPr>
            <w:tcW w:w="2410" w:type="dxa"/>
          </w:tcPr>
          <w:p w14:paraId="22E4C1C6"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Item</w:t>
            </w:r>
          </w:p>
        </w:tc>
        <w:tc>
          <w:tcPr>
            <w:tcW w:w="2126" w:type="dxa"/>
          </w:tcPr>
          <w:p w14:paraId="3CEA94E8"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Emergency (P1)</w:t>
            </w:r>
          </w:p>
        </w:tc>
        <w:tc>
          <w:tcPr>
            <w:tcW w:w="1843" w:type="dxa"/>
          </w:tcPr>
          <w:p w14:paraId="0E5F692B"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High (P2)</w:t>
            </w:r>
          </w:p>
        </w:tc>
        <w:tc>
          <w:tcPr>
            <w:tcW w:w="1843" w:type="dxa"/>
          </w:tcPr>
          <w:p w14:paraId="7D5244C6"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Medium (P3)</w:t>
            </w:r>
          </w:p>
        </w:tc>
        <w:tc>
          <w:tcPr>
            <w:tcW w:w="1984" w:type="dxa"/>
          </w:tcPr>
          <w:p w14:paraId="58255BEF"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Low (P4)</w:t>
            </w:r>
          </w:p>
        </w:tc>
      </w:tr>
      <w:tr w:rsidR="00D663FA" w:rsidRPr="00D663FA" w14:paraId="30555A87" w14:textId="77777777" w:rsidTr="0067368F">
        <w:trPr>
          <w:trHeight w:val="434"/>
        </w:trPr>
        <w:tc>
          <w:tcPr>
            <w:tcW w:w="2410" w:type="dxa"/>
          </w:tcPr>
          <w:p w14:paraId="671FD790" w14:textId="77777777" w:rsidR="007F242E" w:rsidRPr="0067368F" w:rsidRDefault="007F242E" w:rsidP="00D663FA">
            <w:pPr>
              <w:pStyle w:val="TableParagraph"/>
              <w:spacing w:line="256" w:lineRule="auto"/>
              <w:ind w:left="84" w:right="27"/>
              <w:jc w:val="center"/>
              <w:rPr>
                <w:b/>
                <w:bCs/>
                <w:w w:val="90"/>
                <w:sz w:val="24"/>
                <w:lang w:val="en-GB"/>
              </w:rPr>
            </w:pPr>
            <w:r w:rsidRPr="0067368F">
              <w:rPr>
                <w:b/>
                <w:bCs/>
                <w:w w:val="90"/>
                <w:sz w:val="24"/>
                <w:lang w:val="en-GB"/>
              </w:rPr>
              <w:t>Response time</w:t>
            </w:r>
          </w:p>
        </w:tc>
        <w:tc>
          <w:tcPr>
            <w:tcW w:w="2126" w:type="dxa"/>
          </w:tcPr>
          <w:p w14:paraId="4B9D8ACD" w14:textId="77777777" w:rsidR="007F242E" w:rsidRPr="00D663FA" w:rsidRDefault="007F242E" w:rsidP="0067368F">
            <w:pPr>
              <w:pStyle w:val="TableParagraph"/>
              <w:jc w:val="center"/>
              <w:rPr>
                <w:rFonts w:eastAsiaTheme="minorHAnsi"/>
                <w:spacing w:val="-8"/>
                <w:sz w:val="24"/>
                <w:szCs w:val="24"/>
                <w:lang w:val="en-GB"/>
              </w:rPr>
            </w:pPr>
            <w:r w:rsidRPr="00D663FA">
              <w:rPr>
                <w:rFonts w:eastAsiaTheme="minorHAnsi"/>
                <w:spacing w:val="-8"/>
                <w:sz w:val="24"/>
                <w:szCs w:val="24"/>
                <w:lang w:val="en-GB"/>
              </w:rPr>
              <w:t>0.5 Hour</w:t>
            </w:r>
          </w:p>
        </w:tc>
        <w:tc>
          <w:tcPr>
            <w:tcW w:w="1843" w:type="dxa"/>
          </w:tcPr>
          <w:p w14:paraId="75E2ABFE" w14:textId="77777777" w:rsidR="007F242E" w:rsidRPr="00D663FA" w:rsidRDefault="007F242E" w:rsidP="0067368F">
            <w:pPr>
              <w:pStyle w:val="TableParagraph"/>
              <w:spacing w:line="246" w:lineRule="exact"/>
              <w:jc w:val="center"/>
              <w:rPr>
                <w:rFonts w:eastAsiaTheme="minorHAnsi"/>
                <w:spacing w:val="-8"/>
                <w:sz w:val="24"/>
                <w:szCs w:val="24"/>
                <w:lang w:val="en-GB"/>
              </w:rPr>
            </w:pPr>
            <w:r w:rsidRPr="00D663FA">
              <w:rPr>
                <w:rFonts w:eastAsiaTheme="minorHAnsi"/>
                <w:spacing w:val="-8"/>
                <w:sz w:val="24"/>
                <w:szCs w:val="24"/>
                <w:lang w:val="en-GB"/>
              </w:rPr>
              <w:t>4 Hours</w:t>
            </w:r>
          </w:p>
        </w:tc>
        <w:tc>
          <w:tcPr>
            <w:tcW w:w="1843" w:type="dxa"/>
          </w:tcPr>
          <w:p w14:paraId="13ED2118" w14:textId="77777777" w:rsidR="007F242E" w:rsidRPr="00D663FA" w:rsidRDefault="007F242E" w:rsidP="0067368F">
            <w:pPr>
              <w:pStyle w:val="TableParagraph"/>
              <w:spacing w:line="246" w:lineRule="exact"/>
              <w:ind w:left="104"/>
              <w:jc w:val="center"/>
              <w:rPr>
                <w:rFonts w:eastAsiaTheme="minorHAnsi"/>
                <w:spacing w:val="-8"/>
                <w:sz w:val="24"/>
                <w:szCs w:val="24"/>
                <w:lang w:val="en-GB"/>
              </w:rPr>
            </w:pPr>
            <w:r w:rsidRPr="00D663FA">
              <w:rPr>
                <w:rFonts w:eastAsiaTheme="minorHAnsi"/>
                <w:spacing w:val="-8"/>
                <w:sz w:val="24"/>
                <w:szCs w:val="24"/>
                <w:lang w:val="en-GB"/>
              </w:rPr>
              <w:t>8 hours</w:t>
            </w:r>
          </w:p>
        </w:tc>
        <w:tc>
          <w:tcPr>
            <w:tcW w:w="1984" w:type="dxa"/>
          </w:tcPr>
          <w:p w14:paraId="0B1B45E7" w14:textId="77777777" w:rsidR="007F242E" w:rsidRPr="00D663FA" w:rsidRDefault="007F242E" w:rsidP="0067368F">
            <w:pPr>
              <w:pStyle w:val="TableParagraph"/>
              <w:spacing w:line="246" w:lineRule="exact"/>
              <w:ind w:left="106"/>
              <w:jc w:val="center"/>
              <w:rPr>
                <w:rFonts w:eastAsiaTheme="minorHAnsi"/>
                <w:spacing w:val="-8"/>
                <w:sz w:val="24"/>
                <w:szCs w:val="24"/>
                <w:lang w:val="en-GB"/>
              </w:rPr>
            </w:pPr>
            <w:r w:rsidRPr="00D663FA">
              <w:rPr>
                <w:rFonts w:eastAsiaTheme="minorHAnsi"/>
                <w:spacing w:val="-8"/>
                <w:sz w:val="24"/>
                <w:szCs w:val="24"/>
                <w:lang w:val="en-GB"/>
              </w:rPr>
              <w:t>8 hours</w:t>
            </w:r>
          </w:p>
        </w:tc>
      </w:tr>
      <w:tr w:rsidR="00D663FA" w:rsidRPr="00D663FA" w14:paraId="1955EA6B" w14:textId="77777777" w:rsidTr="0067368F">
        <w:trPr>
          <w:trHeight w:val="1075"/>
        </w:trPr>
        <w:tc>
          <w:tcPr>
            <w:tcW w:w="2410" w:type="dxa"/>
          </w:tcPr>
          <w:p w14:paraId="557EBBF1" w14:textId="77777777" w:rsidR="007F242E" w:rsidRPr="0067368F" w:rsidRDefault="007F242E" w:rsidP="00D663FA">
            <w:pPr>
              <w:pStyle w:val="TableParagraph"/>
              <w:spacing w:line="256" w:lineRule="auto"/>
              <w:ind w:left="84" w:right="27"/>
              <w:jc w:val="center"/>
              <w:rPr>
                <w:b/>
                <w:bCs/>
                <w:w w:val="90"/>
                <w:sz w:val="24"/>
                <w:lang w:val="en-GB"/>
              </w:rPr>
            </w:pPr>
          </w:p>
          <w:p w14:paraId="79FCF0A7" w14:textId="77777777" w:rsidR="007F242E" w:rsidRPr="0067368F" w:rsidRDefault="007F242E" w:rsidP="00D663FA">
            <w:pPr>
              <w:pStyle w:val="TableParagraph"/>
              <w:spacing w:line="256" w:lineRule="auto"/>
              <w:ind w:left="84" w:right="27"/>
              <w:jc w:val="center"/>
              <w:rPr>
                <w:b/>
                <w:bCs/>
                <w:w w:val="90"/>
                <w:sz w:val="24"/>
                <w:lang w:val="en-GB"/>
              </w:rPr>
            </w:pPr>
            <w:r w:rsidRPr="0067368F">
              <w:rPr>
                <w:b/>
                <w:bCs/>
                <w:w w:val="90"/>
                <w:sz w:val="24"/>
                <w:lang w:val="en-GB"/>
              </w:rPr>
              <w:t>Resolution Time</w:t>
            </w:r>
          </w:p>
        </w:tc>
        <w:tc>
          <w:tcPr>
            <w:tcW w:w="2126" w:type="dxa"/>
          </w:tcPr>
          <w:p w14:paraId="77A92A47" w14:textId="77777777" w:rsidR="007F242E" w:rsidRPr="00D663FA" w:rsidRDefault="007F242E" w:rsidP="0067368F">
            <w:pPr>
              <w:pStyle w:val="TableParagraph"/>
              <w:jc w:val="center"/>
              <w:rPr>
                <w:rFonts w:eastAsiaTheme="minorHAnsi"/>
                <w:spacing w:val="-8"/>
                <w:sz w:val="24"/>
                <w:szCs w:val="24"/>
                <w:lang w:val="en-GB"/>
              </w:rPr>
            </w:pPr>
            <w:r w:rsidRPr="00D663FA">
              <w:rPr>
                <w:rFonts w:eastAsiaTheme="minorHAnsi"/>
                <w:spacing w:val="-8"/>
                <w:sz w:val="24"/>
                <w:szCs w:val="24"/>
                <w:lang w:val="en-GB"/>
              </w:rPr>
              <w:t>90% 4 Hours</w:t>
            </w:r>
          </w:p>
          <w:p w14:paraId="2FC7F07D" w14:textId="77777777" w:rsidR="007F242E" w:rsidRPr="00D663FA" w:rsidRDefault="007F242E" w:rsidP="0067368F">
            <w:pPr>
              <w:pStyle w:val="TableParagraph"/>
              <w:spacing w:before="16"/>
              <w:jc w:val="center"/>
              <w:rPr>
                <w:rFonts w:eastAsiaTheme="minorHAnsi"/>
                <w:spacing w:val="-8"/>
                <w:sz w:val="24"/>
                <w:szCs w:val="24"/>
                <w:lang w:val="en-GB"/>
              </w:rPr>
            </w:pPr>
            <w:r w:rsidRPr="00D663FA">
              <w:rPr>
                <w:rFonts w:eastAsiaTheme="minorHAnsi"/>
                <w:spacing w:val="-8"/>
                <w:sz w:val="24"/>
                <w:szCs w:val="24"/>
                <w:lang w:val="en-GB"/>
              </w:rPr>
              <w:t>99% 8 Hours</w:t>
            </w:r>
          </w:p>
        </w:tc>
        <w:tc>
          <w:tcPr>
            <w:tcW w:w="1843" w:type="dxa"/>
          </w:tcPr>
          <w:p w14:paraId="2461A748" w14:textId="77777777" w:rsidR="007F242E" w:rsidRPr="00D663FA" w:rsidRDefault="007F242E" w:rsidP="0067368F">
            <w:pPr>
              <w:pStyle w:val="TableParagraph"/>
              <w:jc w:val="center"/>
              <w:rPr>
                <w:rFonts w:eastAsiaTheme="minorHAnsi"/>
                <w:spacing w:val="-8"/>
                <w:sz w:val="24"/>
                <w:szCs w:val="24"/>
                <w:lang w:val="en-GB"/>
              </w:rPr>
            </w:pPr>
            <w:r w:rsidRPr="00D663FA">
              <w:rPr>
                <w:rFonts w:eastAsiaTheme="minorHAnsi"/>
                <w:spacing w:val="-8"/>
                <w:sz w:val="24"/>
                <w:szCs w:val="24"/>
                <w:lang w:val="en-GB"/>
              </w:rPr>
              <w:t>90% 8 hours</w:t>
            </w:r>
          </w:p>
          <w:p w14:paraId="515B2DA7" w14:textId="77777777" w:rsidR="007F242E" w:rsidRPr="00D663FA" w:rsidRDefault="007F242E" w:rsidP="0067368F">
            <w:pPr>
              <w:pStyle w:val="TableParagraph"/>
              <w:spacing w:before="16" w:line="254" w:lineRule="auto"/>
              <w:jc w:val="center"/>
              <w:rPr>
                <w:rFonts w:eastAsiaTheme="minorHAnsi"/>
                <w:spacing w:val="-8"/>
                <w:sz w:val="24"/>
                <w:szCs w:val="24"/>
                <w:lang w:val="en-GB"/>
              </w:rPr>
            </w:pPr>
            <w:r w:rsidRPr="00D663FA">
              <w:rPr>
                <w:rFonts w:eastAsiaTheme="minorHAnsi"/>
                <w:spacing w:val="-8"/>
                <w:sz w:val="24"/>
                <w:szCs w:val="24"/>
                <w:lang w:val="en-GB"/>
              </w:rPr>
              <w:t>99% 2 working days</w:t>
            </w:r>
          </w:p>
        </w:tc>
        <w:tc>
          <w:tcPr>
            <w:tcW w:w="1843" w:type="dxa"/>
          </w:tcPr>
          <w:p w14:paraId="31F337DC" w14:textId="77777777" w:rsidR="007F242E" w:rsidRPr="00D663FA" w:rsidRDefault="007F242E" w:rsidP="0067368F">
            <w:pPr>
              <w:pStyle w:val="TableParagraph"/>
              <w:spacing w:line="254" w:lineRule="auto"/>
              <w:ind w:left="104"/>
              <w:jc w:val="center"/>
              <w:rPr>
                <w:rFonts w:eastAsiaTheme="minorHAnsi"/>
                <w:spacing w:val="-8"/>
                <w:sz w:val="24"/>
                <w:szCs w:val="24"/>
                <w:lang w:val="en-GB"/>
              </w:rPr>
            </w:pPr>
            <w:r w:rsidRPr="00D663FA">
              <w:rPr>
                <w:rFonts w:eastAsiaTheme="minorHAnsi"/>
                <w:spacing w:val="-8"/>
                <w:sz w:val="24"/>
                <w:szCs w:val="24"/>
                <w:lang w:val="en-GB"/>
              </w:rPr>
              <w:t>90% 2 working days.</w:t>
            </w:r>
          </w:p>
          <w:p w14:paraId="5AB2C4BE" w14:textId="77777777" w:rsidR="007F242E" w:rsidRPr="00D663FA" w:rsidRDefault="007F242E" w:rsidP="0067368F">
            <w:pPr>
              <w:pStyle w:val="TableParagraph"/>
              <w:ind w:left="104"/>
              <w:jc w:val="center"/>
              <w:rPr>
                <w:rFonts w:eastAsiaTheme="minorHAnsi"/>
                <w:spacing w:val="-8"/>
                <w:sz w:val="24"/>
                <w:szCs w:val="24"/>
                <w:lang w:val="en-GB"/>
              </w:rPr>
            </w:pPr>
            <w:r w:rsidRPr="00D663FA">
              <w:rPr>
                <w:rFonts w:eastAsiaTheme="minorHAnsi"/>
                <w:spacing w:val="-8"/>
                <w:sz w:val="24"/>
                <w:szCs w:val="24"/>
                <w:lang w:val="en-GB"/>
              </w:rPr>
              <w:t>99% 5 working</w:t>
            </w:r>
          </w:p>
          <w:p w14:paraId="1732945A" w14:textId="77777777" w:rsidR="007F242E" w:rsidRPr="00D663FA" w:rsidRDefault="007F242E" w:rsidP="0067368F">
            <w:pPr>
              <w:pStyle w:val="TableParagraph"/>
              <w:spacing w:before="13" w:line="249" w:lineRule="exact"/>
              <w:ind w:left="104"/>
              <w:jc w:val="center"/>
              <w:rPr>
                <w:rFonts w:eastAsiaTheme="minorHAnsi"/>
                <w:spacing w:val="-8"/>
                <w:sz w:val="24"/>
                <w:szCs w:val="24"/>
                <w:lang w:val="en-GB"/>
              </w:rPr>
            </w:pPr>
            <w:r w:rsidRPr="00D663FA">
              <w:rPr>
                <w:rFonts w:eastAsiaTheme="minorHAnsi"/>
                <w:spacing w:val="-8"/>
                <w:sz w:val="24"/>
                <w:szCs w:val="24"/>
                <w:lang w:val="en-GB"/>
              </w:rPr>
              <w:t>days</w:t>
            </w:r>
          </w:p>
        </w:tc>
        <w:tc>
          <w:tcPr>
            <w:tcW w:w="1984" w:type="dxa"/>
          </w:tcPr>
          <w:p w14:paraId="0A7206AF" w14:textId="77777777" w:rsidR="007F242E" w:rsidRPr="00D663FA" w:rsidRDefault="007F242E" w:rsidP="0067368F">
            <w:pPr>
              <w:pStyle w:val="TableParagraph"/>
              <w:spacing w:before="16"/>
              <w:jc w:val="center"/>
              <w:rPr>
                <w:rFonts w:eastAsiaTheme="minorHAnsi"/>
                <w:spacing w:val="-8"/>
                <w:sz w:val="24"/>
                <w:szCs w:val="24"/>
                <w:lang w:val="en-GB"/>
              </w:rPr>
            </w:pPr>
            <w:r w:rsidRPr="00D663FA">
              <w:rPr>
                <w:rFonts w:eastAsiaTheme="minorHAnsi"/>
                <w:spacing w:val="-8"/>
                <w:sz w:val="24"/>
                <w:szCs w:val="24"/>
                <w:lang w:val="en-GB"/>
              </w:rPr>
              <w:t>90% within 5 working days 99% within 10</w:t>
            </w:r>
          </w:p>
          <w:p w14:paraId="53770DB6" w14:textId="77777777" w:rsidR="007F242E" w:rsidRPr="00D663FA" w:rsidRDefault="007F242E" w:rsidP="0067368F">
            <w:pPr>
              <w:pStyle w:val="TableParagraph"/>
              <w:spacing w:before="16"/>
              <w:jc w:val="center"/>
              <w:rPr>
                <w:rFonts w:eastAsiaTheme="minorHAnsi"/>
                <w:spacing w:val="-8"/>
                <w:sz w:val="24"/>
                <w:szCs w:val="24"/>
                <w:lang w:val="en-GB"/>
              </w:rPr>
            </w:pPr>
            <w:r w:rsidRPr="00D663FA">
              <w:rPr>
                <w:rFonts w:eastAsiaTheme="minorHAnsi"/>
                <w:spacing w:val="-8"/>
                <w:sz w:val="24"/>
                <w:szCs w:val="24"/>
                <w:lang w:val="en-GB"/>
              </w:rPr>
              <w:t>working days</w:t>
            </w:r>
          </w:p>
        </w:tc>
      </w:tr>
    </w:tbl>
    <w:p w14:paraId="100EC28C" w14:textId="77777777" w:rsidR="007F242E" w:rsidRPr="00E12943" w:rsidRDefault="007F242E" w:rsidP="007F242E">
      <w:pPr>
        <w:pStyle w:val="BodyText"/>
        <w:spacing w:before="8"/>
        <w:rPr>
          <w:sz w:val="25"/>
        </w:rPr>
      </w:pPr>
    </w:p>
    <w:p w14:paraId="214A26C4" w14:textId="77777777" w:rsidR="007F242E" w:rsidRPr="0067368F" w:rsidRDefault="007F242E" w:rsidP="0067368F">
      <w:pPr>
        <w:pStyle w:val="BodyText"/>
        <w:ind w:left="709"/>
        <w:rPr>
          <w:sz w:val="24"/>
          <w:szCs w:val="24"/>
        </w:rPr>
      </w:pPr>
      <w:r w:rsidRPr="0067368F">
        <w:rPr>
          <w:w w:val="90"/>
          <w:sz w:val="24"/>
          <w:szCs w:val="24"/>
        </w:rPr>
        <w:t>The</w:t>
      </w:r>
      <w:r w:rsidRPr="0067368F">
        <w:rPr>
          <w:sz w:val="24"/>
          <w:szCs w:val="24"/>
        </w:rPr>
        <w:t xml:space="preserve"> </w:t>
      </w:r>
      <w:r w:rsidRPr="0067368F">
        <w:rPr>
          <w:w w:val="90"/>
          <w:sz w:val="24"/>
          <w:szCs w:val="24"/>
        </w:rPr>
        <w:t>following</w:t>
      </w:r>
      <w:r w:rsidRPr="0067368F">
        <w:rPr>
          <w:spacing w:val="-1"/>
          <w:sz w:val="24"/>
          <w:szCs w:val="24"/>
        </w:rPr>
        <w:t xml:space="preserve"> </w:t>
      </w:r>
      <w:r w:rsidRPr="0067368F">
        <w:rPr>
          <w:w w:val="90"/>
          <w:sz w:val="24"/>
          <w:szCs w:val="24"/>
        </w:rPr>
        <w:t>guideline</w:t>
      </w:r>
      <w:r w:rsidRPr="0067368F">
        <w:rPr>
          <w:spacing w:val="2"/>
          <w:sz w:val="24"/>
          <w:szCs w:val="24"/>
        </w:rPr>
        <w:t xml:space="preserve"> </w:t>
      </w:r>
      <w:r w:rsidRPr="0067368F">
        <w:rPr>
          <w:w w:val="90"/>
          <w:sz w:val="24"/>
          <w:szCs w:val="24"/>
        </w:rPr>
        <w:t>applies</w:t>
      </w:r>
      <w:r w:rsidRPr="0067368F">
        <w:rPr>
          <w:spacing w:val="1"/>
          <w:sz w:val="24"/>
          <w:szCs w:val="24"/>
        </w:rPr>
        <w:t xml:space="preserve"> </w:t>
      </w:r>
      <w:r w:rsidRPr="0067368F">
        <w:rPr>
          <w:w w:val="90"/>
          <w:sz w:val="24"/>
          <w:szCs w:val="24"/>
        </w:rPr>
        <w:t>for</w:t>
      </w:r>
      <w:r w:rsidRPr="0067368F">
        <w:rPr>
          <w:sz w:val="24"/>
          <w:szCs w:val="24"/>
        </w:rPr>
        <w:t xml:space="preserve"> </w:t>
      </w:r>
      <w:r w:rsidRPr="0067368F">
        <w:rPr>
          <w:w w:val="90"/>
          <w:sz w:val="24"/>
          <w:szCs w:val="24"/>
        </w:rPr>
        <w:t>calculating</w:t>
      </w:r>
      <w:r w:rsidRPr="0067368F">
        <w:rPr>
          <w:spacing w:val="-1"/>
          <w:sz w:val="24"/>
          <w:szCs w:val="24"/>
        </w:rPr>
        <w:t xml:space="preserve"> </w:t>
      </w:r>
      <w:r w:rsidRPr="0067368F">
        <w:rPr>
          <w:w w:val="90"/>
          <w:sz w:val="24"/>
          <w:szCs w:val="24"/>
        </w:rPr>
        <w:t>these</w:t>
      </w:r>
      <w:r w:rsidRPr="0067368F">
        <w:rPr>
          <w:spacing w:val="2"/>
          <w:sz w:val="24"/>
          <w:szCs w:val="24"/>
        </w:rPr>
        <w:t xml:space="preserve"> </w:t>
      </w:r>
      <w:r w:rsidRPr="0067368F">
        <w:rPr>
          <w:spacing w:val="-2"/>
          <w:w w:val="90"/>
          <w:sz w:val="24"/>
          <w:szCs w:val="24"/>
        </w:rPr>
        <w:t>KPI’s:</w:t>
      </w:r>
    </w:p>
    <w:p w14:paraId="733906B1"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In clock hours (may extend beyond user support window) for Incidents with Priority P1. In all other cases the times are expressed in working hours within the user support window (see opening hours IT department).</w:t>
      </w:r>
    </w:p>
    <w:p w14:paraId="6DC2A105"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Incidents pending Customer input will pause the SLO, until the moment action is pending IT ServiceDesk again.</w:t>
      </w:r>
    </w:p>
    <w:p w14:paraId="5EA82C3C" w14:textId="77777777" w:rsidR="007F242E" w:rsidRPr="00E12943" w:rsidRDefault="007F242E" w:rsidP="007F242E">
      <w:pPr>
        <w:pStyle w:val="BodyText"/>
      </w:pPr>
    </w:p>
    <w:p w14:paraId="74B5D787" w14:textId="77777777" w:rsidR="007F242E" w:rsidRPr="00E12943" w:rsidRDefault="007F242E" w:rsidP="007F242E">
      <w:pPr>
        <w:pStyle w:val="BodyText"/>
        <w:spacing w:before="6"/>
        <w:rPr>
          <w:sz w:val="19"/>
        </w:rPr>
      </w:pPr>
    </w:p>
    <w:p w14:paraId="7F1A5F29" w14:textId="77777777" w:rsidR="007F242E" w:rsidRPr="00E12943" w:rsidRDefault="007F242E" w:rsidP="007F242E">
      <w:pPr>
        <w:rPr>
          <w:rFonts w:eastAsia="Times New Roman"/>
          <w:b/>
          <w:bCs/>
          <w:color w:val="30849B"/>
          <w:w w:val="105"/>
          <w:sz w:val="28"/>
          <w:szCs w:val="28"/>
        </w:rPr>
      </w:pPr>
      <w:bookmarkStart w:id="38" w:name="_bookmark20"/>
      <w:bookmarkEnd w:id="38"/>
      <w:r w:rsidRPr="00E12943">
        <w:rPr>
          <w:color w:val="30849B"/>
          <w:w w:val="105"/>
        </w:rPr>
        <w:br w:type="page"/>
      </w:r>
    </w:p>
    <w:p w14:paraId="31C19152" w14:textId="77777777" w:rsidR="007F242E" w:rsidRPr="00E12943" w:rsidRDefault="007F242E" w:rsidP="00D663FA">
      <w:pPr>
        <w:pStyle w:val="Heading2"/>
      </w:pPr>
      <w:bookmarkStart w:id="39" w:name="_Toc159236897"/>
      <w:r w:rsidRPr="007F242E">
        <w:lastRenderedPageBreak/>
        <w:t>Key performance Indicators and Metrics</w:t>
      </w:r>
      <w:bookmarkEnd w:id="39"/>
    </w:p>
    <w:p w14:paraId="69F0C024" w14:textId="77777777"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The below table details the relevant performance metrics which are measurable against Incident Management. These are listed as Result KPI’s, Influencing KPI’s and Metrics.</w:t>
      </w:r>
    </w:p>
    <w:tbl>
      <w:tblPr>
        <w:tblStyle w:val="HitachiTable"/>
        <w:tblW w:w="9781" w:type="dxa"/>
        <w:tblInd w:w="-5" w:type="dxa"/>
        <w:tblLayout w:type="fixed"/>
        <w:tblLook w:val="01E0" w:firstRow="1" w:lastRow="1" w:firstColumn="1" w:lastColumn="1" w:noHBand="0" w:noVBand="0"/>
      </w:tblPr>
      <w:tblGrid>
        <w:gridCol w:w="1560"/>
        <w:gridCol w:w="3543"/>
        <w:gridCol w:w="4678"/>
      </w:tblGrid>
      <w:tr w:rsidR="00D663FA" w:rsidRPr="00D663FA" w14:paraId="4C4653F6" w14:textId="77777777" w:rsidTr="0067368F">
        <w:trPr>
          <w:cnfStyle w:val="100000000000" w:firstRow="1" w:lastRow="0" w:firstColumn="0" w:lastColumn="0" w:oddVBand="0" w:evenVBand="0" w:oddHBand="0" w:evenHBand="0" w:firstRowFirstColumn="0" w:firstRowLastColumn="0" w:lastRowFirstColumn="0" w:lastRowLastColumn="0"/>
          <w:trHeight w:val="323"/>
        </w:trPr>
        <w:tc>
          <w:tcPr>
            <w:tcW w:w="1560" w:type="dxa"/>
          </w:tcPr>
          <w:p w14:paraId="54081E9C"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Type</w:t>
            </w:r>
          </w:p>
        </w:tc>
        <w:tc>
          <w:tcPr>
            <w:tcW w:w="3543" w:type="dxa"/>
          </w:tcPr>
          <w:p w14:paraId="568B3856"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Incident</w:t>
            </w:r>
          </w:p>
        </w:tc>
        <w:tc>
          <w:tcPr>
            <w:tcW w:w="4678" w:type="dxa"/>
          </w:tcPr>
          <w:p w14:paraId="35FD2A23" w14:textId="77777777" w:rsidR="007F242E" w:rsidRPr="0067368F" w:rsidRDefault="007F242E" w:rsidP="003C75AF">
            <w:pPr>
              <w:pStyle w:val="TableParagraph"/>
              <w:spacing w:line="256" w:lineRule="auto"/>
              <w:ind w:left="84" w:right="27"/>
              <w:rPr>
                <w:b/>
                <w:bCs/>
                <w:w w:val="90"/>
                <w:sz w:val="24"/>
                <w:lang w:val="en-GB"/>
              </w:rPr>
            </w:pPr>
            <w:r w:rsidRPr="0067368F">
              <w:rPr>
                <w:b/>
                <w:bCs/>
                <w:w w:val="90"/>
                <w:sz w:val="24"/>
                <w:lang w:val="en-GB"/>
              </w:rPr>
              <w:t>Description of KPI</w:t>
            </w:r>
          </w:p>
        </w:tc>
      </w:tr>
      <w:tr w:rsidR="00D663FA" w:rsidRPr="00D663FA" w14:paraId="2CEC1265" w14:textId="77777777" w:rsidTr="0067368F">
        <w:trPr>
          <w:trHeight w:val="549"/>
        </w:trPr>
        <w:tc>
          <w:tcPr>
            <w:tcW w:w="1560" w:type="dxa"/>
            <w:vMerge w:val="restart"/>
          </w:tcPr>
          <w:p w14:paraId="410FD6A4" w14:textId="77777777" w:rsidR="007F242E" w:rsidRPr="0067368F" w:rsidRDefault="007F242E" w:rsidP="003C75AF">
            <w:pPr>
              <w:pStyle w:val="TableParagraph"/>
              <w:spacing w:line="256" w:lineRule="auto"/>
              <w:ind w:left="84" w:right="27"/>
              <w:jc w:val="center"/>
              <w:rPr>
                <w:b/>
                <w:bCs/>
                <w:w w:val="90"/>
                <w:sz w:val="24"/>
                <w:lang w:val="en-GB"/>
              </w:rPr>
            </w:pPr>
            <w:r w:rsidRPr="0067368F">
              <w:rPr>
                <w:b/>
                <w:bCs/>
                <w:w w:val="90"/>
                <w:sz w:val="24"/>
                <w:lang w:val="en-GB"/>
              </w:rPr>
              <w:t>Result KPI</w:t>
            </w:r>
          </w:p>
        </w:tc>
        <w:tc>
          <w:tcPr>
            <w:tcW w:w="3543" w:type="dxa"/>
          </w:tcPr>
          <w:p w14:paraId="731A5E87" w14:textId="66C7E86C" w:rsidR="007F242E" w:rsidRPr="00D663FA" w:rsidRDefault="007F242E" w:rsidP="00AA7E9C">
            <w:pPr>
              <w:pStyle w:val="TableParagraph"/>
              <w:rPr>
                <w:rFonts w:eastAsiaTheme="minorHAnsi"/>
                <w:spacing w:val="-8"/>
                <w:sz w:val="24"/>
                <w:szCs w:val="24"/>
                <w:lang w:val="en-GB"/>
              </w:rPr>
            </w:pPr>
            <w:r w:rsidRPr="00D663FA">
              <w:rPr>
                <w:rFonts w:eastAsiaTheme="minorHAnsi"/>
                <w:spacing w:val="-8"/>
                <w:sz w:val="24"/>
                <w:szCs w:val="24"/>
                <w:lang w:val="en-GB"/>
              </w:rPr>
              <w:t>Response/Resolution SLO % met.</w:t>
            </w:r>
            <w:r w:rsidR="00AA7E9C" w:rsidRPr="00D663FA">
              <w:rPr>
                <w:rFonts w:eastAsiaTheme="minorHAnsi"/>
                <w:spacing w:val="-8"/>
                <w:sz w:val="24"/>
                <w:szCs w:val="24"/>
                <w:lang w:val="en-GB"/>
              </w:rPr>
              <w:t xml:space="preserve"> </w:t>
            </w:r>
            <w:r w:rsidRPr="00D663FA">
              <w:rPr>
                <w:rFonts w:eastAsiaTheme="minorHAnsi"/>
                <w:spacing w:val="-8"/>
                <w:sz w:val="24"/>
                <w:szCs w:val="24"/>
                <w:lang w:val="en-GB"/>
              </w:rPr>
              <w:t>(target 90% within target)</w:t>
            </w:r>
          </w:p>
        </w:tc>
        <w:tc>
          <w:tcPr>
            <w:tcW w:w="4678" w:type="dxa"/>
          </w:tcPr>
          <w:p w14:paraId="5C5B12C6" w14:textId="08B7FB17" w:rsidR="007F242E" w:rsidRPr="00D663FA" w:rsidRDefault="007F242E" w:rsidP="007F242E">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Incidents responded to and resolved within the agreed SLO</w:t>
            </w:r>
            <w:r w:rsidR="00F74BCF" w:rsidRPr="00D663FA">
              <w:rPr>
                <w:rFonts w:eastAsiaTheme="minorHAnsi"/>
                <w:spacing w:val="-8"/>
                <w:sz w:val="24"/>
                <w:szCs w:val="24"/>
                <w:lang w:val="en-GB"/>
              </w:rPr>
              <w:t>.</w:t>
            </w:r>
          </w:p>
        </w:tc>
      </w:tr>
      <w:tr w:rsidR="00D663FA" w:rsidRPr="00D663FA" w14:paraId="725C601B" w14:textId="77777777" w:rsidTr="0067368F">
        <w:trPr>
          <w:trHeight w:val="338"/>
        </w:trPr>
        <w:tc>
          <w:tcPr>
            <w:tcW w:w="1560" w:type="dxa"/>
            <w:vMerge/>
          </w:tcPr>
          <w:p w14:paraId="778A65B5" w14:textId="77777777" w:rsidR="007F242E" w:rsidRPr="00DA0E87" w:rsidRDefault="007F242E" w:rsidP="003C75AF">
            <w:pPr>
              <w:pStyle w:val="TableParagraph"/>
              <w:spacing w:line="256" w:lineRule="auto"/>
              <w:ind w:left="84" w:right="27"/>
              <w:jc w:val="center"/>
              <w:rPr>
                <w:b/>
                <w:bCs/>
                <w:w w:val="90"/>
                <w:sz w:val="24"/>
                <w:lang w:val="en-GB"/>
              </w:rPr>
            </w:pPr>
          </w:p>
        </w:tc>
        <w:tc>
          <w:tcPr>
            <w:tcW w:w="3543" w:type="dxa"/>
          </w:tcPr>
          <w:p w14:paraId="136CD9BA"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New P1 Incidents per month</w:t>
            </w:r>
          </w:p>
        </w:tc>
        <w:tc>
          <w:tcPr>
            <w:tcW w:w="4678" w:type="dxa"/>
          </w:tcPr>
          <w:p w14:paraId="0282E373" w14:textId="3661D622" w:rsidR="007F242E" w:rsidRPr="00D663FA" w:rsidRDefault="007F242E" w:rsidP="003C75AF">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P1 (Emergency) Incidents</w:t>
            </w:r>
            <w:r w:rsidR="003C75AF" w:rsidRPr="00D663FA">
              <w:rPr>
                <w:rFonts w:eastAsiaTheme="minorHAnsi"/>
                <w:spacing w:val="-8"/>
                <w:sz w:val="24"/>
                <w:szCs w:val="24"/>
                <w:lang w:val="en-GB"/>
              </w:rPr>
              <w:t xml:space="preserve"> </w:t>
            </w:r>
            <w:r w:rsidRPr="00D663FA">
              <w:rPr>
                <w:rFonts w:eastAsiaTheme="minorHAnsi"/>
                <w:spacing w:val="-8"/>
                <w:sz w:val="24"/>
                <w:szCs w:val="24"/>
                <w:lang w:val="en-GB"/>
              </w:rPr>
              <w:t>logged per month.</w:t>
            </w:r>
          </w:p>
        </w:tc>
      </w:tr>
      <w:tr w:rsidR="00D663FA" w:rsidRPr="00D663FA" w14:paraId="62906594" w14:textId="77777777" w:rsidTr="0067368F">
        <w:trPr>
          <w:trHeight w:val="537"/>
        </w:trPr>
        <w:tc>
          <w:tcPr>
            <w:tcW w:w="1560" w:type="dxa"/>
            <w:vMerge w:val="restart"/>
          </w:tcPr>
          <w:p w14:paraId="5CDFE7E4" w14:textId="77777777" w:rsidR="007F242E" w:rsidRPr="0067368F" w:rsidRDefault="007F242E" w:rsidP="003C75AF">
            <w:pPr>
              <w:pStyle w:val="TableParagraph"/>
              <w:spacing w:line="256" w:lineRule="auto"/>
              <w:ind w:left="84" w:right="27"/>
              <w:jc w:val="center"/>
              <w:rPr>
                <w:b/>
                <w:bCs/>
                <w:w w:val="90"/>
                <w:sz w:val="24"/>
                <w:lang w:val="en-GB"/>
              </w:rPr>
            </w:pPr>
            <w:r w:rsidRPr="0067368F">
              <w:rPr>
                <w:b/>
                <w:bCs/>
                <w:w w:val="90"/>
                <w:sz w:val="24"/>
                <w:lang w:val="en-GB"/>
              </w:rPr>
              <w:t>Influencing KPI</w:t>
            </w:r>
          </w:p>
        </w:tc>
        <w:tc>
          <w:tcPr>
            <w:tcW w:w="3543" w:type="dxa"/>
          </w:tcPr>
          <w:p w14:paraId="14CFFEF5"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Number of Incidents raised per</w:t>
            </w:r>
          </w:p>
          <w:p w14:paraId="0A74AA6A" w14:textId="77777777" w:rsidR="007F242E" w:rsidRPr="00D663FA" w:rsidRDefault="007F242E" w:rsidP="00657EF2">
            <w:pPr>
              <w:pStyle w:val="TableParagraph"/>
              <w:spacing w:before="16" w:line="246" w:lineRule="exact"/>
              <w:rPr>
                <w:rFonts w:eastAsiaTheme="minorHAnsi"/>
                <w:spacing w:val="-8"/>
                <w:sz w:val="24"/>
                <w:szCs w:val="24"/>
                <w:lang w:val="en-GB"/>
              </w:rPr>
            </w:pPr>
            <w:r w:rsidRPr="00D663FA">
              <w:rPr>
                <w:rFonts w:eastAsiaTheme="minorHAnsi"/>
                <w:spacing w:val="-8"/>
                <w:sz w:val="24"/>
                <w:szCs w:val="24"/>
                <w:lang w:val="en-GB"/>
              </w:rPr>
              <w:t>employee</w:t>
            </w:r>
          </w:p>
        </w:tc>
        <w:tc>
          <w:tcPr>
            <w:tcW w:w="4678" w:type="dxa"/>
          </w:tcPr>
          <w:p w14:paraId="603B6B4D" w14:textId="2EDEC14E" w:rsidR="007F242E" w:rsidRPr="00D663FA" w:rsidRDefault="007F242E" w:rsidP="003C75AF">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Incidents logged per</w:t>
            </w:r>
            <w:r w:rsidR="003C75AF" w:rsidRPr="00D663FA">
              <w:rPr>
                <w:rFonts w:eastAsiaTheme="minorHAnsi"/>
                <w:spacing w:val="-8"/>
                <w:sz w:val="24"/>
                <w:szCs w:val="24"/>
                <w:lang w:val="en-GB"/>
              </w:rPr>
              <w:t xml:space="preserve"> </w:t>
            </w:r>
            <w:r w:rsidRPr="00D663FA">
              <w:rPr>
                <w:rFonts w:eastAsiaTheme="minorHAnsi"/>
                <w:spacing w:val="-8"/>
                <w:sz w:val="24"/>
                <w:szCs w:val="24"/>
                <w:lang w:val="en-GB"/>
              </w:rPr>
              <w:t>employee per month.</w:t>
            </w:r>
          </w:p>
        </w:tc>
      </w:tr>
      <w:tr w:rsidR="00D663FA" w:rsidRPr="00D663FA" w14:paraId="11514E87" w14:textId="77777777" w:rsidTr="0067368F">
        <w:trPr>
          <w:trHeight w:val="537"/>
        </w:trPr>
        <w:tc>
          <w:tcPr>
            <w:tcW w:w="1560" w:type="dxa"/>
            <w:vMerge/>
          </w:tcPr>
          <w:p w14:paraId="5895BB3A" w14:textId="77777777" w:rsidR="007F242E" w:rsidRPr="0067368F" w:rsidRDefault="007F242E" w:rsidP="003C75AF">
            <w:pPr>
              <w:pStyle w:val="TableParagraph"/>
              <w:spacing w:line="256" w:lineRule="auto"/>
              <w:ind w:left="84" w:right="27"/>
              <w:jc w:val="center"/>
              <w:rPr>
                <w:b/>
                <w:bCs/>
                <w:w w:val="90"/>
                <w:sz w:val="24"/>
                <w:lang w:val="en-GB"/>
              </w:rPr>
            </w:pPr>
          </w:p>
        </w:tc>
        <w:tc>
          <w:tcPr>
            <w:tcW w:w="3543" w:type="dxa"/>
          </w:tcPr>
          <w:p w14:paraId="033C7F75"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Number of new Incidents (per</w:t>
            </w:r>
          </w:p>
          <w:p w14:paraId="42F267BF" w14:textId="77777777" w:rsidR="007F242E" w:rsidRPr="00D663FA" w:rsidRDefault="007F242E" w:rsidP="00657EF2">
            <w:pPr>
              <w:pStyle w:val="TableParagraph"/>
              <w:spacing w:before="16" w:line="246" w:lineRule="exact"/>
              <w:rPr>
                <w:rFonts w:eastAsiaTheme="minorHAnsi"/>
                <w:spacing w:val="-8"/>
                <w:sz w:val="24"/>
                <w:szCs w:val="24"/>
                <w:lang w:val="en-GB"/>
              </w:rPr>
            </w:pPr>
            <w:r w:rsidRPr="00D663FA">
              <w:rPr>
                <w:rFonts w:eastAsiaTheme="minorHAnsi"/>
                <w:spacing w:val="-8"/>
                <w:sz w:val="24"/>
                <w:szCs w:val="24"/>
                <w:lang w:val="en-GB"/>
              </w:rPr>
              <w:t>Category and Priority)</w:t>
            </w:r>
          </w:p>
        </w:tc>
        <w:tc>
          <w:tcPr>
            <w:tcW w:w="4678" w:type="dxa"/>
          </w:tcPr>
          <w:p w14:paraId="00B3EB2A" w14:textId="15285AD4" w:rsidR="007F242E" w:rsidRPr="00D663FA" w:rsidRDefault="007F242E" w:rsidP="007F242E">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Incidents logged per month against each available Category and Priority</w:t>
            </w:r>
            <w:r w:rsidR="00F74BCF" w:rsidRPr="00D663FA">
              <w:rPr>
                <w:rFonts w:eastAsiaTheme="minorHAnsi"/>
                <w:spacing w:val="-8"/>
                <w:sz w:val="24"/>
                <w:szCs w:val="24"/>
                <w:lang w:val="en-GB"/>
              </w:rPr>
              <w:t>.</w:t>
            </w:r>
          </w:p>
        </w:tc>
      </w:tr>
      <w:tr w:rsidR="00D663FA" w:rsidRPr="00D663FA" w14:paraId="209C0A1E" w14:textId="77777777" w:rsidTr="0067368F">
        <w:trPr>
          <w:trHeight w:val="537"/>
        </w:trPr>
        <w:tc>
          <w:tcPr>
            <w:tcW w:w="1560" w:type="dxa"/>
            <w:vMerge/>
          </w:tcPr>
          <w:p w14:paraId="773E4138" w14:textId="77777777" w:rsidR="007F242E" w:rsidRPr="0067368F" w:rsidRDefault="007F242E" w:rsidP="003C75AF">
            <w:pPr>
              <w:pStyle w:val="TableParagraph"/>
              <w:spacing w:line="256" w:lineRule="auto"/>
              <w:ind w:left="84" w:right="27"/>
              <w:jc w:val="center"/>
              <w:rPr>
                <w:b/>
                <w:bCs/>
                <w:w w:val="90"/>
                <w:sz w:val="24"/>
                <w:lang w:val="en-GB"/>
              </w:rPr>
            </w:pPr>
          </w:p>
        </w:tc>
        <w:tc>
          <w:tcPr>
            <w:tcW w:w="3543" w:type="dxa"/>
          </w:tcPr>
          <w:p w14:paraId="2A59052F"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Number of resolved Incidents</w:t>
            </w:r>
          </w:p>
        </w:tc>
        <w:tc>
          <w:tcPr>
            <w:tcW w:w="4678" w:type="dxa"/>
          </w:tcPr>
          <w:p w14:paraId="13A79F6E" w14:textId="483136B4" w:rsidR="007F242E" w:rsidRPr="00D663FA" w:rsidRDefault="007F242E" w:rsidP="007F242E">
            <w:pPr>
              <w:pStyle w:val="TableParagraph"/>
              <w:ind w:left="27" w:right="-15"/>
              <w:rPr>
                <w:rFonts w:eastAsiaTheme="minorHAnsi"/>
                <w:spacing w:val="-8"/>
                <w:sz w:val="24"/>
                <w:szCs w:val="24"/>
                <w:lang w:val="en-GB"/>
              </w:rPr>
            </w:pPr>
            <w:r w:rsidRPr="00D663FA">
              <w:rPr>
                <w:rFonts w:eastAsiaTheme="minorHAnsi"/>
                <w:spacing w:val="-8"/>
                <w:sz w:val="24"/>
                <w:szCs w:val="24"/>
                <w:lang w:val="en-GB"/>
              </w:rPr>
              <w:t>Total volume of Incidents resolved in the past month/week</w:t>
            </w:r>
            <w:r w:rsidR="00F74BCF" w:rsidRPr="00D663FA">
              <w:rPr>
                <w:rFonts w:eastAsiaTheme="minorHAnsi"/>
                <w:spacing w:val="-8"/>
                <w:sz w:val="24"/>
                <w:szCs w:val="24"/>
                <w:lang w:val="en-GB"/>
              </w:rPr>
              <w:t>.</w:t>
            </w:r>
          </w:p>
        </w:tc>
      </w:tr>
      <w:tr w:rsidR="00D663FA" w:rsidRPr="00D663FA" w14:paraId="2A203D34" w14:textId="77777777" w:rsidTr="0067368F">
        <w:trPr>
          <w:trHeight w:val="579"/>
        </w:trPr>
        <w:tc>
          <w:tcPr>
            <w:tcW w:w="1560" w:type="dxa"/>
            <w:vMerge/>
          </w:tcPr>
          <w:p w14:paraId="1D3CDB7F" w14:textId="77777777" w:rsidR="007F242E" w:rsidRPr="00DA0E87" w:rsidRDefault="007F242E" w:rsidP="003C75AF">
            <w:pPr>
              <w:pStyle w:val="TableParagraph"/>
              <w:spacing w:line="256" w:lineRule="auto"/>
              <w:ind w:left="84" w:right="27"/>
              <w:jc w:val="center"/>
              <w:rPr>
                <w:b/>
                <w:bCs/>
                <w:w w:val="90"/>
                <w:sz w:val="24"/>
                <w:lang w:val="en-GB"/>
              </w:rPr>
            </w:pPr>
          </w:p>
        </w:tc>
        <w:tc>
          <w:tcPr>
            <w:tcW w:w="3543" w:type="dxa"/>
          </w:tcPr>
          <w:p w14:paraId="42BD4C43" w14:textId="77777777" w:rsidR="007F242E" w:rsidRPr="00D663FA" w:rsidRDefault="007F242E" w:rsidP="003C75AF">
            <w:pPr>
              <w:pStyle w:val="TableParagraph"/>
              <w:rPr>
                <w:rFonts w:eastAsiaTheme="minorHAnsi"/>
                <w:spacing w:val="-8"/>
                <w:sz w:val="24"/>
                <w:szCs w:val="24"/>
                <w:lang w:val="en-GB"/>
              </w:rPr>
            </w:pPr>
            <w:r w:rsidRPr="00D663FA">
              <w:rPr>
                <w:rFonts w:eastAsiaTheme="minorHAnsi"/>
                <w:spacing w:val="-8"/>
                <w:sz w:val="24"/>
                <w:szCs w:val="24"/>
                <w:lang w:val="en-GB"/>
              </w:rPr>
              <w:t>Number of open Incidents (backlog)</w:t>
            </w:r>
          </w:p>
        </w:tc>
        <w:tc>
          <w:tcPr>
            <w:tcW w:w="4678" w:type="dxa"/>
          </w:tcPr>
          <w:p w14:paraId="32BA24BD" w14:textId="44BE67FF" w:rsidR="007F242E" w:rsidRPr="00D663FA" w:rsidRDefault="007F242E" w:rsidP="003C75AF">
            <w:pPr>
              <w:pStyle w:val="TableParagraph"/>
              <w:ind w:left="27" w:right="81"/>
              <w:rPr>
                <w:rFonts w:eastAsiaTheme="minorHAnsi"/>
                <w:spacing w:val="-8"/>
                <w:sz w:val="24"/>
                <w:szCs w:val="24"/>
                <w:lang w:val="en-GB"/>
              </w:rPr>
            </w:pPr>
            <w:r w:rsidRPr="00D663FA">
              <w:rPr>
                <w:rFonts w:eastAsiaTheme="minorHAnsi"/>
                <w:spacing w:val="-8"/>
                <w:sz w:val="24"/>
                <w:szCs w:val="24"/>
                <w:lang w:val="en-GB"/>
              </w:rPr>
              <w:t>The number of Incidents which remain open in Topdesk on the reporting date</w:t>
            </w:r>
            <w:r w:rsidR="00AA7E9C" w:rsidRPr="00D663FA">
              <w:rPr>
                <w:rFonts w:eastAsiaTheme="minorHAnsi"/>
                <w:spacing w:val="-8"/>
                <w:sz w:val="24"/>
                <w:szCs w:val="24"/>
                <w:lang w:val="en-GB"/>
              </w:rPr>
              <w:t>.</w:t>
            </w:r>
          </w:p>
        </w:tc>
      </w:tr>
      <w:tr w:rsidR="00D663FA" w:rsidRPr="00D663FA" w14:paraId="72022BB2" w14:textId="77777777" w:rsidTr="0067368F">
        <w:trPr>
          <w:trHeight w:val="1341"/>
        </w:trPr>
        <w:tc>
          <w:tcPr>
            <w:tcW w:w="1560" w:type="dxa"/>
            <w:vMerge/>
          </w:tcPr>
          <w:p w14:paraId="31D8C5DD" w14:textId="77777777" w:rsidR="007F242E" w:rsidRPr="00DA0E87" w:rsidRDefault="007F242E" w:rsidP="003C75AF">
            <w:pPr>
              <w:pStyle w:val="TableParagraph"/>
              <w:spacing w:line="256" w:lineRule="auto"/>
              <w:ind w:left="84" w:right="27"/>
              <w:jc w:val="center"/>
              <w:rPr>
                <w:b/>
                <w:bCs/>
                <w:w w:val="90"/>
                <w:sz w:val="24"/>
                <w:lang w:val="en-GB"/>
              </w:rPr>
            </w:pPr>
          </w:p>
        </w:tc>
        <w:tc>
          <w:tcPr>
            <w:tcW w:w="3543" w:type="dxa"/>
          </w:tcPr>
          <w:p w14:paraId="642B7E2F" w14:textId="77777777" w:rsidR="007F242E" w:rsidRPr="00D663FA" w:rsidRDefault="007F242E" w:rsidP="003C75AF">
            <w:pPr>
              <w:pStyle w:val="TableParagraph"/>
              <w:rPr>
                <w:rFonts w:eastAsiaTheme="minorHAnsi"/>
                <w:spacing w:val="-8"/>
                <w:sz w:val="24"/>
                <w:szCs w:val="24"/>
                <w:lang w:val="en-GB"/>
              </w:rPr>
            </w:pPr>
            <w:r w:rsidRPr="00D663FA">
              <w:rPr>
                <w:rFonts w:eastAsiaTheme="minorHAnsi"/>
                <w:spacing w:val="-8"/>
                <w:sz w:val="24"/>
                <w:szCs w:val="24"/>
                <w:lang w:val="en-GB"/>
              </w:rPr>
              <w:t>Number SLO Response / Resolution overdue Incidents backlog (per assignment group)</w:t>
            </w:r>
          </w:p>
        </w:tc>
        <w:tc>
          <w:tcPr>
            <w:tcW w:w="4678" w:type="dxa"/>
          </w:tcPr>
          <w:p w14:paraId="2AF772F7" w14:textId="0D84EC89" w:rsidR="007F242E" w:rsidRPr="00D663FA" w:rsidRDefault="007F242E" w:rsidP="003C75AF">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Incidents which have not been responded to or resolved within the agreed SLO. This provides an overview of the number of overdue backlog Incidents per</w:t>
            </w:r>
            <w:r w:rsidR="003C75AF" w:rsidRPr="00D663FA">
              <w:rPr>
                <w:rFonts w:eastAsiaTheme="minorHAnsi"/>
                <w:spacing w:val="-8"/>
                <w:sz w:val="24"/>
                <w:szCs w:val="24"/>
                <w:lang w:val="en-GB"/>
              </w:rPr>
              <w:t xml:space="preserve"> </w:t>
            </w:r>
            <w:r w:rsidRPr="00D663FA">
              <w:rPr>
                <w:rFonts w:eastAsiaTheme="minorHAnsi"/>
                <w:spacing w:val="-8"/>
                <w:sz w:val="24"/>
                <w:szCs w:val="24"/>
                <w:lang w:val="en-GB"/>
              </w:rPr>
              <w:t>assignment group on the reporting date.</w:t>
            </w:r>
          </w:p>
        </w:tc>
      </w:tr>
      <w:tr w:rsidR="00D663FA" w:rsidRPr="00D663FA" w14:paraId="1F42D661" w14:textId="77777777" w:rsidTr="0067368F">
        <w:trPr>
          <w:trHeight w:val="806"/>
        </w:trPr>
        <w:tc>
          <w:tcPr>
            <w:tcW w:w="1560" w:type="dxa"/>
            <w:vMerge/>
          </w:tcPr>
          <w:p w14:paraId="58532DD2" w14:textId="77777777" w:rsidR="007F242E" w:rsidRPr="00DA0E87" w:rsidRDefault="007F242E" w:rsidP="003C75AF">
            <w:pPr>
              <w:pStyle w:val="TableParagraph"/>
              <w:spacing w:line="256" w:lineRule="auto"/>
              <w:ind w:left="84" w:right="27"/>
              <w:jc w:val="center"/>
              <w:rPr>
                <w:b/>
                <w:bCs/>
                <w:w w:val="90"/>
                <w:sz w:val="24"/>
                <w:lang w:val="en-GB"/>
              </w:rPr>
            </w:pPr>
          </w:p>
        </w:tc>
        <w:tc>
          <w:tcPr>
            <w:tcW w:w="3543" w:type="dxa"/>
          </w:tcPr>
          <w:p w14:paraId="0A11A955" w14:textId="77777777" w:rsidR="007F242E" w:rsidRPr="00D663FA" w:rsidRDefault="007F242E" w:rsidP="003C75AF">
            <w:pPr>
              <w:pStyle w:val="TableParagraph"/>
              <w:rPr>
                <w:rFonts w:eastAsiaTheme="minorHAnsi"/>
                <w:spacing w:val="-8"/>
                <w:sz w:val="24"/>
                <w:szCs w:val="24"/>
                <w:lang w:val="en-GB"/>
              </w:rPr>
            </w:pPr>
            <w:r w:rsidRPr="00D663FA">
              <w:rPr>
                <w:rFonts w:eastAsiaTheme="minorHAnsi"/>
                <w:spacing w:val="-8"/>
                <w:sz w:val="24"/>
                <w:szCs w:val="24"/>
                <w:lang w:val="en-GB"/>
              </w:rPr>
              <w:t>Customer Satisfaction rating</w:t>
            </w:r>
          </w:p>
        </w:tc>
        <w:tc>
          <w:tcPr>
            <w:tcW w:w="4678" w:type="dxa"/>
          </w:tcPr>
          <w:p w14:paraId="45105968" w14:textId="22A8DBA9" w:rsidR="007F242E" w:rsidRPr="00D663FA" w:rsidRDefault="007F242E" w:rsidP="003C75AF">
            <w:pPr>
              <w:pStyle w:val="TableParagraph"/>
              <w:spacing w:line="254" w:lineRule="auto"/>
              <w:ind w:left="27"/>
              <w:rPr>
                <w:rFonts w:eastAsiaTheme="minorHAnsi"/>
                <w:spacing w:val="-8"/>
                <w:sz w:val="24"/>
                <w:szCs w:val="24"/>
                <w:lang w:val="en-GB"/>
              </w:rPr>
            </w:pPr>
            <w:r w:rsidRPr="00D663FA">
              <w:rPr>
                <w:rFonts w:eastAsiaTheme="minorHAnsi"/>
                <w:spacing w:val="-8"/>
                <w:sz w:val="24"/>
                <w:szCs w:val="24"/>
                <w:lang w:val="en-GB"/>
              </w:rPr>
              <w:t>Customer Satisfaction is measured by asking the Customer to rate their experience and/or the completion of a customer survey.</w:t>
            </w:r>
          </w:p>
        </w:tc>
      </w:tr>
      <w:tr w:rsidR="00D663FA" w:rsidRPr="00D663FA" w14:paraId="604EB107" w14:textId="77777777" w:rsidTr="0067368F">
        <w:trPr>
          <w:trHeight w:val="537"/>
        </w:trPr>
        <w:tc>
          <w:tcPr>
            <w:tcW w:w="1560" w:type="dxa"/>
            <w:vMerge w:val="restart"/>
          </w:tcPr>
          <w:p w14:paraId="62271AC8" w14:textId="77777777" w:rsidR="007F242E" w:rsidRPr="0067368F" w:rsidRDefault="007F242E" w:rsidP="003C75AF">
            <w:pPr>
              <w:pStyle w:val="TableParagraph"/>
              <w:spacing w:line="256" w:lineRule="auto"/>
              <w:ind w:left="84" w:right="27"/>
              <w:jc w:val="center"/>
              <w:rPr>
                <w:b/>
                <w:bCs/>
                <w:w w:val="90"/>
                <w:sz w:val="24"/>
                <w:lang w:val="en-GB"/>
              </w:rPr>
            </w:pPr>
            <w:r w:rsidRPr="0067368F">
              <w:rPr>
                <w:b/>
                <w:bCs/>
                <w:w w:val="90"/>
                <w:sz w:val="24"/>
                <w:lang w:val="en-GB"/>
              </w:rPr>
              <w:t>Metrics</w:t>
            </w:r>
          </w:p>
        </w:tc>
        <w:tc>
          <w:tcPr>
            <w:tcW w:w="3543" w:type="dxa"/>
          </w:tcPr>
          <w:p w14:paraId="113B58CE"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Oldest open Incident in days</w:t>
            </w:r>
          </w:p>
        </w:tc>
        <w:tc>
          <w:tcPr>
            <w:tcW w:w="4678" w:type="dxa"/>
          </w:tcPr>
          <w:p w14:paraId="713A2FF5" w14:textId="5849761B" w:rsidR="007F242E" w:rsidRPr="00D663FA" w:rsidRDefault="007F242E" w:rsidP="003C75AF">
            <w:pPr>
              <w:pStyle w:val="TableParagraph"/>
              <w:ind w:left="27"/>
              <w:rPr>
                <w:rFonts w:eastAsiaTheme="minorHAnsi"/>
                <w:spacing w:val="-8"/>
                <w:sz w:val="24"/>
                <w:szCs w:val="24"/>
                <w:lang w:val="en-GB"/>
              </w:rPr>
            </w:pPr>
            <w:r w:rsidRPr="00D663FA">
              <w:rPr>
                <w:rFonts w:eastAsiaTheme="minorHAnsi"/>
                <w:spacing w:val="-8"/>
                <w:sz w:val="24"/>
                <w:szCs w:val="24"/>
                <w:lang w:val="en-GB"/>
              </w:rPr>
              <w:t>The number of calendar days the oldest</w:t>
            </w:r>
            <w:r w:rsidR="003C75AF" w:rsidRPr="00D663FA">
              <w:rPr>
                <w:rFonts w:eastAsiaTheme="minorHAnsi"/>
                <w:spacing w:val="-8"/>
                <w:sz w:val="24"/>
                <w:szCs w:val="24"/>
                <w:lang w:val="en-GB"/>
              </w:rPr>
              <w:t xml:space="preserve"> </w:t>
            </w:r>
            <w:r w:rsidRPr="00D663FA">
              <w:rPr>
                <w:rFonts w:eastAsiaTheme="minorHAnsi"/>
                <w:spacing w:val="-8"/>
                <w:sz w:val="24"/>
                <w:szCs w:val="24"/>
                <w:lang w:val="en-GB"/>
              </w:rPr>
              <w:t>Incident has been open for.</w:t>
            </w:r>
          </w:p>
        </w:tc>
      </w:tr>
      <w:tr w:rsidR="00D663FA" w:rsidRPr="00D663FA" w14:paraId="1E82E66F" w14:textId="77777777" w:rsidTr="0067368F">
        <w:trPr>
          <w:trHeight w:val="537"/>
        </w:trPr>
        <w:tc>
          <w:tcPr>
            <w:tcW w:w="1560" w:type="dxa"/>
            <w:vMerge/>
          </w:tcPr>
          <w:p w14:paraId="45EA5074" w14:textId="77777777" w:rsidR="007F242E" w:rsidRPr="00D663FA" w:rsidRDefault="007F242E" w:rsidP="00657EF2">
            <w:pPr>
              <w:rPr>
                <w:sz w:val="24"/>
                <w:szCs w:val="24"/>
              </w:rPr>
            </w:pPr>
          </w:p>
        </w:tc>
        <w:tc>
          <w:tcPr>
            <w:tcW w:w="3543" w:type="dxa"/>
          </w:tcPr>
          <w:p w14:paraId="491D5618" w14:textId="77777777" w:rsidR="007F242E" w:rsidRPr="00D663FA" w:rsidRDefault="007F242E" w:rsidP="00657EF2">
            <w:pPr>
              <w:pStyle w:val="TableParagraph"/>
              <w:rPr>
                <w:rFonts w:eastAsiaTheme="minorHAnsi"/>
                <w:spacing w:val="-8"/>
                <w:sz w:val="24"/>
                <w:szCs w:val="24"/>
                <w:lang w:val="en-GB"/>
              </w:rPr>
            </w:pPr>
            <w:r w:rsidRPr="00D663FA">
              <w:rPr>
                <w:rFonts w:eastAsiaTheme="minorHAnsi"/>
                <w:spacing w:val="-8"/>
                <w:sz w:val="24"/>
                <w:szCs w:val="24"/>
                <w:lang w:val="en-GB"/>
              </w:rPr>
              <w:t>% Incidents resolved by IT</w:t>
            </w:r>
          </w:p>
          <w:p w14:paraId="057CBC66" w14:textId="77777777" w:rsidR="007F242E" w:rsidRPr="00D663FA" w:rsidRDefault="007F242E" w:rsidP="00657EF2">
            <w:pPr>
              <w:pStyle w:val="TableParagraph"/>
              <w:spacing w:before="16" w:line="246" w:lineRule="exact"/>
              <w:rPr>
                <w:rFonts w:eastAsiaTheme="minorHAnsi"/>
                <w:spacing w:val="-8"/>
                <w:sz w:val="24"/>
                <w:szCs w:val="24"/>
                <w:lang w:val="en-GB"/>
              </w:rPr>
            </w:pPr>
            <w:r w:rsidRPr="00D663FA">
              <w:rPr>
                <w:rFonts w:eastAsiaTheme="minorHAnsi"/>
                <w:spacing w:val="-8"/>
                <w:sz w:val="24"/>
                <w:szCs w:val="24"/>
                <w:lang w:val="en-GB"/>
              </w:rPr>
              <w:t>support</w:t>
            </w:r>
          </w:p>
        </w:tc>
        <w:tc>
          <w:tcPr>
            <w:tcW w:w="4678" w:type="dxa"/>
          </w:tcPr>
          <w:p w14:paraId="483B1AE0" w14:textId="09888F30" w:rsidR="007F242E" w:rsidRPr="00D663FA" w:rsidRDefault="007F242E" w:rsidP="003C75AF">
            <w:pPr>
              <w:pStyle w:val="TableParagraph"/>
              <w:ind w:left="27"/>
              <w:rPr>
                <w:rFonts w:eastAsiaTheme="minorHAnsi"/>
                <w:spacing w:val="-8"/>
                <w:sz w:val="24"/>
                <w:szCs w:val="24"/>
                <w:lang w:val="en-GB"/>
              </w:rPr>
            </w:pPr>
            <w:r w:rsidRPr="00D663FA">
              <w:rPr>
                <w:rFonts w:eastAsiaTheme="minorHAnsi"/>
                <w:spacing w:val="-8"/>
                <w:sz w:val="24"/>
                <w:szCs w:val="24"/>
                <w:lang w:val="en-GB"/>
              </w:rPr>
              <w:t>Provides the percentage of Incidents,</w:t>
            </w:r>
            <w:r w:rsidR="003C75AF" w:rsidRPr="00D663FA">
              <w:rPr>
                <w:rFonts w:eastAsiaTheme="minorHAnsi"/>
                <w:spacing w:val="-8"/>
                <w:sz w:val="24"/>
                <w:szCs w:val="24"/>
                <w:lang w:val="en-GB"/>
              </w:rPr>
              <w:t xml:space="preserve"> </w:t>
            </w:r>
            <w:r w:rsidRPr="00D663FA">
              <w:rPr>
                <w:rFonts w:eastAsiaTheme="minorHAnsi"/>
                <w:spacing w:val="-8"/>
                <w:sz w:val="24"/>
                <w:szCs w:val="24"/>
                <w:lang w:val="en-GB"/>
              </w:rPr>
              <w:t>resolved by the Service Desk.</w:t>
            </w:r>
          </w:p>
        </w:tc>
      </w:tr>
      <w:tr w:rsidR="00D663FA" w:rsidRPr="00D663FA" w14:paraId="49D383FD" w14:textId="77777777" w:rsidTr="0067368F">
        <w:trPr>
          <w:trHeight w:val="545"/>
        </w:trPr>
        <w:tc>
          <w:tcPr>
            <w:tcW w:w="1560" w:type="dxa"/>
            <w:vMerge/>
          </w:tcPr>
          <w:p w14:paraId="1ECEE8BF" w14:textId="77777777" w:rsidR="007F242E" w:rsidRPr="00D663FA" w:rsidRDefault="007F242E" w:rsidP="00657EF2">
            <w:pPr>
              <w:rPr>
                <w:sz w:val="24"/>
                <w:szCs w:val="24"/>
              </w:rPr>
            </w:pPr>
          </w:p>
        </w:tc>
        <w:tc>
          <w:tcPr>
            <w:tcW w:w="3543" w:type="dxa"/>
          </w:tcPr>
          <w:p w14:paraId="02C3B89D" w14:textId="77777777" w:rsidR="007F242E" w:rsidRPr="00D663FA" w:rsidRDefault="007F242E" w:rsidP="00657EF2">
            <w:pPr>
              <w:pStyle w:val="TableParagraph"/>
              <w:rPr>
                <w:sz w:val="24"/>
                <w:szCs w:val="24"/>
                <w:lang w:val="en-GB"/>
              </w:rPr>
            </w:pPr>
            <w:r w:rsidRPr="00D663FA">
              <w:rPr>
                <w:w w:val="90"/>
                <w:sz w:val="24"/>
                <w:szCs w:val="24"/>
                <w:lang w:val="en-GB"/>
              </w:rPr>
              <w:t>%</w:t>
            </w:r>
            <w:r w:rsidRPr="00D663FA">
              <w:rPr>
                <w:spacing w:val="-6"/>
                <w:w w:val="90"/>
                <w:sz w:val="24"/>
                <w:szCs w:val="24"/>
                <w:lang w:val="en-GB"/>
              </w:rPr>
              <w:t xml:space="preserve"> </w:t>
            </w:r>
            <w:r w:rsidRPr="00D663FA">
              <w:rPr>
                <w:w w:val="90"/>
                <w:sz w:val="24"/>
                <w:szCs w:val="24"/>
                <w:lang w:val="en-GB"/>
              </w:rPr>
              <w:t>Incidents</w:t>
            </w:r>
            <w:r w:rsidRPr="00D663FA">
              <w:rPr>
                <w:spacing w:val="-7"/>
                <w:w w:val="90"/>
                <w:sz w:val="24"/>
                <w:szCs w:val="24"/>
                <w:lang w:val="en-GB"/>
              </w:rPr>
              <w:t xml:space="preserve"> </w:t>
            </w:r>
            <w:r w:rsidRPr="00D663FA">
              <w:rPr>
                <w:spacing w:val="-2"/>
                <w:w w:val="90"/>
                <w:sz w:val="24"/>
                <w:szCs w:val="24"/>
                <w:lang w:val="en-GB"/>
              </w:rPr>
              <w:t>reassigned</w:t>
            </w:r>
          </w:p>
        </w:tc>
        <w:tc>
          <w:tcPr>
            <w:tcW w:w="4678" w:type="dxa"/>
          </w:tcPr>
          <w:p w14:paraId="298E0E9E" w14:textId="230C805E" w:rsidR="007F242E" w:rsidRPr="00D663FA" w:rsidRDefault="007F242E" w:rsidP="00657EF2">
            <w:pPr>
              <w:pStyle w:val="TableParagraph"/>
              <w:spacing w:line="254" w:lineRule="auto"/>
              <w:ind w:left="27"/>
              <w:rPr>
                <w:sz w:val="24"/>
                <w:szCs w:val="24"/>
                <w:lang w:val="en-GB"/>
              </w:rPr>
            </w:pPr>
            <w:r w:rsidRPr="00D663FA">
              <w:rPr>
                <w:w w:val="90"/>
                <w:sz w:val="24"/>
                <w:szCs w:val="24"/>
                <w:lang w:val="en-GB"/>
              </w:rPr>
              <w:t xml:space="preserve">The percentage of Incidents which have been </w:t>
            </w:r>
            <w:r w:rsidRPr="00D663FA">
              <w:rPr>
                <w:spacing w:val="-6"/>
                <w:sz w:val="24"/>
                <w:szCs w:val="24"/>
                <w:lang w:val="en-GB"/>
              </w:rPr>
              <w:t>reassigned</w:t>
            </w:r>
            <w:r w:rsidR="00F74BCF" w:rsidRPr="00D663FA">
              <w:rPr>
                <w:spacing w:val="-6"/>
                <w:sz w:val="24"/>
                <w:szCs w:val="24"/>
                <w:lang w:val="en-GB"/>
              </w:rPr>
              <w:t>.</w:t>
            </w:r>
          </w:p>
        </w:tc>
      </w:tr>
      <w:tr w:rsidR="00D663FA" w:rsidRPr="00D663FA" w14:paraId="1E77855E" w14:textId="77777777" w:rsidTr="0067368F">
        <w:trPr>
          <w:trHeight w:val="805"/>
        </w:trPr>
        <w:tc>
          <w:tcPr>
            <w:tcW w:w="1560" w:type="dxa"/>
            <w:vMerge/>
          </w:tcPr>
          <w:p w14:paraId="527B616B" w14:textId="77777777" w:rsidR="007F242E" w:rsidRPr="00D663FA" w:rsidRDefault="007F242E" w:rsidP="00657EF2">
            <w:pPr>
              <w:rPr>
                <w:sz w:val="24"/>
                <w:szCs w:val="24"/>
              </w:rPr>
            </w:pPr>
          </w:p>
        </w:tc>
        <w:tc>
          <w:tcPr>
            <w:tcW w:w="3543" w:type="dxa"/>
          </w:tcPr>
          <w:p w14:paraId="62551DE9" w14:textId="77777777" w:rsidR="007F242E" w:rsidRPr="00D663FA" w:rsidRDefault="007F242E" w:rsidP="00657EF2">
            <w:pPr>
              <w:pStyle w:val="TableParagraph"/>
              <w:rPr>
                <w:sz w:val="24"/>
                <w:szCs w:val="24"/>
                <w:lang w:val="en-GB"/>
              </w:rPr>
            </w:pPr>
            <w:r w:rsidRPr="00D663FA">
              <w:rPr>
                <w:w w:val="90"/>
                <w:sz w:val="24"/>
                <w:szCs w:val="24"/>
                <w:lang w:val="en-GB"/>
              </w:rPr>
              <w:t>%</w:t>
            </w:r>
            <w:r w:rsidRPr="00D663FA">
              <w:rPr>
                <w:spacing w:val="-6"/>
                <w:w w:val="90"/>
                <w:sz w:val="24"/>
                <w:szCs w:val="24"/>
                <w:lang w:val="en-GB"/>
              </w:rPr>
              <w:t xml:space="preserve"> </w:t>
            </w:r>
            <w:r w:rsidRPr="00D663FA">
              <w:rPr>
                <w:w w:val="90"/>
                <w:sz w:val="24"/>
                <w:szCs w:val="24"/>
                <w:lang w:val="en-GB"/>
              </w:rPr>
              <w:t>Incidents</w:t>
            </w:r>
            <w:r w:rsidRPr="00D663FA">
              <w:rPr>
                <w:spacing w:val="-7"/>
                <w:w w:val="90"/>
                <w:sz w:val="24"/>
                <w:szCs w:val="24"/>
                <w:lang w:val="en-GB"/>
              </w:rPr>
              <w:t xml:space="preserve"> </w:t>
            </w:r>
            <w:r w:rsidRPr="00D663FA">
              <w:rPr>
                <w:spacing w:val="-2"/>
                <w:w w:val="90"/>
                <w:sz w:val="24"/>
                <w:szCs w:val="24"/>
                <w:lang w:val="en-GB"/>
              </w:rPr>
              <w:t>reopened</w:t>
            </w:r>
          </w:p>
        </w:tc>
        <w:tc>
          <w:tcPr>
            <w:tcW w:w="4678" w:type="dxa"/>
          </w:tcPr>
          <w:p w14:paraId="4343E365" w14:textId="4DF8905E" w:rsidR="007F242E" w:rsidRPr="00D663FA" w:rsidRDefault="007F242E" w:rsidP="007F242E">
            <w:pPr>
              <w:pStyle w:val="TableParagraph"/>
              <w:spacing w:line="254" w:lineRule="auto"/>
              <w:ind w:left="27"/>
              <w:rPr>
                <w:sz w:val="24"/>
                <w:szCs w:val="24"/>
                <w:lang w:val="en-GB"/>
              </w:rPr>
            </w:pPr>
            <w:r w:rsidRPr="00D663FA">
              <w:rPr>
                <w:w w:val="90"/>
                <w:sz w:val="24"/>
                <w:szCs w:val="24"/>
                <w:lang w:val="en-GB"/>
              </w:rPr>
              <w:t xml:space="preserve">The percentage of Incidents which have been </w:t>
            </w:r>
            <w:r w:rsidRPr="00D663FA">
              <w:rPr>
                <w:spacing w:val="-2"/>
                <w:sz w:val="24"/>
                <w:szCs w:val="24"/>
                <w:lang w:val="en-GB"/>
              </w:rPr>
              <w:t>reopened</w:t>
            </w:r>
            <w:r w:rsidRPr="00D663FA">
              <w:rPr>
                <w:spacing w:val="-14"/>
                <w:sz w:val="24"/>
                <w:szCs w:val="24"/>
                <w:lang w:val="en-GB"/>
              </w:rPr>
              <w:t xml:space="preserve"> </w:t>
            </w:r>
            <w:r w:rsidRPr="00D663FA">
              <w:rPr>
                <w:spacing w:val="-2"/>
                <w:sz w:val="24"/>
                <w:szCs w:val="24"/>
                <w:lang w:val="en-GB"/>
              </w:rPr>
              <w:t>after</w:t>
            </w:r>
            <w:r w:rsidRPr="00D663FA">
              <w:rPr>
                <w:spacing w:val="-14"/>
                <w:sz w:val="24"/>
                <w:szCs w:val="24"/>
                <w:lang w:val="en-GB"/>
              </w:rPr>
              <w:t xml:space="preserve"> </w:t>
            </w:r>
            <w:r w:rsidRPr="00D663FA">
              <w:rPr>
                <w:spacing w:val="-2"/>
                <w:sz w:val="24"/>
                <w:szCs w:val="24"/>
                <w:lang w:val="en-GB"/>
              </w:rPr>
              <w:t>the</w:t>
            </w:r>
            <w:r w:rsidRPr="00D663FA">
              <w:rPr>
                <w:spacing w:val="-13"/>
                <w:sz w:val="24"/>
                <w:szCs w:val="24"/>
                <w:lang w:val="en-GB"/>
              </w:rPr>
              <w:t xml:space="preserve"> </w:t>
            </w:r>
            <w:r w:rsidRPr="00D663FA">
              <w:rPr>
                <w:spacing w:val="-2"/>
                <w:sz w:val="24"/>
                <w:szCs w:val="24"/>
                <w:lang w:val="en-GB"/>
              </w:rPr>
              <w:t>Incident</w:t>
            </w:r>
            <w:r w:rsidRPr="00D663FA">
              <w:rPr>
                <w:spacing w:val="-13"/>
                <w:sz w:val="24"/>
                <w:szCs w:val="24"/>
                <w:lang w:val="en-GB"/>
              </w:rPr>
              <w:t xml:space="preserve"> </w:t>
            </w:r>
            <w:r w:rsidRPr="00D663FA">
              <w:rPr>
                <w:spacing w:val="-2"/>
                <w:sz w:val="24"/>
                <w:szCs w:val="24"/>
                <w:lang w:val="en-GB"/>
              </w:rPr>
              <w:t>state</w:t>
            </w:r>
            <w:r w:rsidRPr="00D663FA">
              <w:rPr>
                <w:spacing w:val="-14"/>
                <w:sz w:val="24"/>
                <w:szCs w:val="24"/>
                <w:lang w:val="en-GB"/>
              </w:rPr>
              <w:t xml:space="preserve"> </w:t>
            </w:r>
            <w:r w:rsidRPr="00D663FA">
              <w:rPr>
                <w:spacing w:val="-2"/>
                <w:sz w:val="24"/>
                <w:szCs w:val="24"/>
                <w:lang w:val="en-GB"/>
              </w:rPr>
              <w:t>has</w:t>
            </w:r>
            <w:r w:rsidRPr="00D663FA">
              <w:rPr>
                <w:spacing w:val="-13"/>
                <w:sz w:val="24"/>
                <w:szCs w:val="24"/>
                <w:lang w:val="en-GB"/>
              </w:rPr>
              <w:t xml:space="preserve"> </w:t>
            </w:r>
            <w:r w:rsidRPr="00D663FA">
              <w:rPr>
                <w:spacing w:val="-2"/>
                <w:sz w:val="24"/>
                <w:szCs w:val="24"/>
                <w:lang w:val="en-GB"/>
              </w:rPr>
              <w:t xml:space="preserve">been </w:t>
            </w:r>
            <w:r w:rsidRPr="00D663FA">
              <w:rPr>
                <w:spacing w:val="-4"/>
                <w:sz w:val="24"/>
                <w:szCs w:val="24"/>
                <w:lang w:val="en-GB"/>
              </w:rPr>
              <w:t>set</w:t>
            </w:r>
            <w:r w:rsidRPr="00D663FA">
              <w:rPr>
                <w:spacing w:val="-11"/>
                <w:sz w:val="24"/>
                <w:szCs w:val="24"/>
                <w:lang w:val="en-GB"/>
              </w:rPr>
              <w:t xml:space="preserve"> </w:t>
            </w:r>
            <w:r w:rsidRPr="00D663FA">
              <w:rPr>
                <w:spacing w:val="-4"/>
                <w:sz w:val="24"/>
                <w:szCs w:val="24"/>
                <w:lang w:val="en-GB"/>
              </w:rPr>
              <w:t>to</w:t>
            </w:r>
            <w:r w:rsidRPr="00D663FA">
              <w:rPr>
                <w:spacing w:val="-9"/>
                <w:sz w:val="24"/>
                <w:szCs w:val="24"/>
                <w:lang w:val="en-GB"/>
              </w:rPr>
              <w:t xml:space="preserve"> </w:t>
            </w:r>
            <w:r w:rsidRPr="00D663FA">
              <w:rPr>
                <w:spacing w:val="-4"/>
                <w:sz w:val="24"/>
                <w:szCs w:val="24"/>
                <w:lang w:val="en-GB"/>
              </w:rPr>
              <w:t>resolved.</w:t>
            </w:r>
          </w:p>
        </w:tc>
      </w:tr>
      <w:tr w:rsidR="00D663FA" w:rsidRPr="00D663FA" w14:paraId="284BFDB8" w14:textId="77777777" w:rsidTr="0067368F">
        <w:trPr>
          <w:trHeight w:val="537"/>
        </w:trPr>
        <w:tc>
          <w:tcPr>
            <w:tcW w:w="1560" w:type="dxa"/>
            <w:vMerge/>
          </w:tcPr>
          <w:p w14:paraId="6A441B4C" w14:textId="77777777" w:rsidR="007F242E" w:rsidRPr="00D663FA" w:rsidRDefault="007F242E" w:rsidP="00657EF2">
            <w:pPr>
              <w:rPr>
                <w:sz w:val="24"/>
                <w:szCs w:val="24"/>
              </w:rPr>
            </w:pPr>
          </w:p>
        </w:tc>
        <w:tc>
          <w:tcPr>
            <w:tcW w:w="3543" w:type="dxa"/>
          </w:tcPr>
          <w:p w14:paraId="51D81CA2" w14:textId="77777777" w:rsidR="007F242E" w:rsidRPr="00D663FA" w:rsidRDefault="007F242E" w:rsidP="00657EF2">
            <w:pPr>
              <w:pStyle w:val="TableParagraph"/>
              <w:rPr>
                <w:sz w:val="24"/>
                <w:szCs w:val="24"/>
                <w:lang w:val="en-GB"/>
              </w:rPr>
            </w:pPr>
            <w:r w:rsidRPr="00D663FA">
              <w:rPr>
                <w:w w:val="90"/>
                <w:sz w:val="24"/>
                <w:szCs w:val="24"/>
                <w:lang w:val="en-GB"/>
              </w:rPr>
              <w:t>Overdue</w:t>
            </w:r>
            <w:r w:rsidRPr="00D663FA">
              <w:rPr>
                <w:sz w:val="24"/>
                <w:szCs w:val="24"/>
                <w:lang w:val="en-GB"/>
              </w:rPr>
              <w:t xml:space="preserve"> </w:t>
            </w:r>
            <w:r w:rsidRPr="00D663FA">
              <w:rPr>
                <w:w w:val="90"/>
                <w:sz w:val="24"/>
                <w:szCs w:val="24"/>
                <w:lang w:val="en-GB"/>
              </w:rPr>
              <w:t>Incidents</w:t>
            </w:r>
            <w:r w:rsidRPr="00D663FA">
              <w:rPr>
                <w:spacing w:val="-2"/>
                <w:sz w:val="24"/>
                <w:szCs w:val="24"/>
                <w:lang w:val="en-GB"/>
              </w:rPr>
              <w:t xml:space="preserve"> </w:t>
            </w:r>
            <w:r w:rsidRPr="00D663FA">
              <w:rPr>
                <w:spacing w:val="-2"/>
                <w:w w:val="90"/>
                <w:sz w:val="24"/>
                <w:szCs w:val="24"/>
                <w:lang w:val="en-GB"/>
              </w:rPr>
              <w:t>total</w:t>
            </w:r>
          </w:p>
        </w:tc>
        <w:tc>
          <w:tcPr>
            <w:tcW w:w="4678" w:type="dxa"/>
          </w:tcPr>
          <w:p w14:paraId="2DDD928D" w14:textId="31A55BFC" w:rsidR="007F242E" w:rsidRPr="00D663FA" w:rsidRDefault="007F242E" w:rsidP="007F242E">
            <w:pPr>
              <w:pStyle w:val="TableParagraph"/>
              <w:ind w:left="27"/>
              <w:rPr>
                <w:sz w:val="24"/>
                <w:szCs w:val="24"/>
                <w:lang w:val="en-GB"/>
              </w:rPr>
            </w:pPr>
            <w:r w:rsidRPr="00D663FA">
              <w:rPr>
                <w:spacing w:val="-8"/>
                <w:sz w:val="24"/>
                <w:szCs w:val="24"/>
                <w:lang w:val="en-GB"/>
              </w:rPr>
              <w:t>The</w:t>
            </w:r>
            <w:r w:rsidRPr="00D663FA">
              <w:rPr>
                <w:spacing w:val="-3"/>
                <w:sz w:val="24"/>
                <w:szCs w:val="24"/>
                <w:lang w:val="en-GB"/>
              </w:rPr>
              <w:t xml:space="preserve"> </w:t>
            </w:r>
            <w:r w:rsidRPr="00D663FA">
              <w:rPr>
                <w:spacing w:val="-8"/>
                <w:sz w:val="24"/>
                <w:szCs w:val="24"/>
                <w:lang w:val="en-GB"/>
              </w:rPr>
              <w:t>total</w:t>
            </w:r>
            <w:r w:rsidRPr="00D663FA">
              <w:rPr>
                <w:spacing w:val="-5"/>
                <w:sz w:val="24"/>
                <w:szCs w:val="24"/>
                <w:lang w:val="en-GB"/>
              </w:rPr>
              <w:t xml:space="preserve"> </w:t>
            </w:r>
            <w:r w:rsidRPr="00D663FA">
              <w:rPr>
                <w:spacing w:val="-8"/>
                <w:sz w:val="24"/>
                <w:szCs w:val="24"/>
                <w:lang w:val="en-GB"/>
              </w:rPr>
              <w:t>number</w:t>
            </w:r>
            <w:r w:rsidRPr="00D663FA">
              <w:rPr>
                <w:spacing w:val="-5"/>
                <w:sz w:val="24"/>
                <w:szCs w:val="24"/>
                <w:lang w:val="en-GB"/>
              </w:rPr>
              <w:t xml:space="preserve"> </w:t>
            </w:r>
            <w:r w:rsidRPr="00D663FA">
              <w:rPr>
                <w:spacing w:val="-8"/>
                <w:sz w:val="24"/>
                <w:szCs w:val="24"/>
                <w:lang w:val="en-GB"/>
              </w:rPr>
              <w:t>of</w:t>
            </w:r>
            <w:r w:rsidRPr="00D663FA">
              <w:rPr>
                <w:spacing w:val="-2"/>
                <w:sz w:val="24"/>
                <w:szCs w:val="24"/>
                <w:lang w:val="en-GB"/>
              </w:rPr>
              <w:t xml:space="preserve"> </w:t>
            </w:r>
            <w:r w:rsidRPr="00D663FA">
              <w:rPr>
                <w:spacing w:val="-8"/>
                <w:sz w:val="24"/>
                <w:szCs w:val="24"/>
                <w:lang w:val="en-GB"/>
              </w:rPr>
              <w:t>Incidents</w:t>
            </w:r>
            <w:r w:rsidRPr="00D663FA">
              <w:rPr>
                <w:spacing w:val="-4"/>
                <w:sz w:val="24"/>
                <w:szCs w:val="24"/>
                <w:lang w:val="en-GB"/>
              </w:rPr>
              <w:t xml:space="preserve"> </w:t>
            </w:r>
            <w:r w:rsidRPr="00D663FA">
              <w:rPr>
                <w:spacing w:val="-8"/>
                <w:sz w:val="24"/>
                <w:szCs w:val="24"/>
                <w:lang w:val="en-GB"/>
              </w:rPr>
              <w:t>where</w:t>
            </w:r>
            <w:r w:rsidRPr="00D663FA">
              <w:rPr>
                <w:spacing w:val="-3"/>
                <w:sz w:val="24"/>
                <w:szCs w:val="24"/>
                <w:lang w:val="en-GB"/>
              </w:rPr>
              <w:t xml:space="preserve"> </w:t>
            </w:r>
            <w:r w:rsidRPr="00D663FA">
              <w:rPr>
                <w:spacing w:val="-8"/>
                <w:sz w:val="24"/>
                <w:szCs w:val="24"/>
                <w:lang w:val="en-GB"/>
              </w:rPr>
              <w:t>the</w:t>
            </w:r>
            <w:r w:rsidRPr="00D663FA">
              <w:rPr>
                <w:spacing w:val="-6"/>
                <w:sz w:val="24"/>
                <w:szCs w:val="24"/>
                <w:lang w:val="en-GB"/>
              </w:rPr>
              <w:t xml:space="preserve"> </w:t>
            </w:r>
            <w:r w:rsidRPr="00D663FA">
              <w:rPr>
                <w:spacing w:val="-8"/>
                <w:sz w:val="24"/>
                <w:szCs w:val="24"/>
                <w:lang w:val="en-GB"/>
              </w:rPr>
              <w:t xml:space="preserve">Due </w:t>
            </w:r>
            <w:r w:rsidRPr="00D663FA">
              <w:rPr>
                <w:w w:val="90"/>
                <w:sz w:val="24"/>
                <w:szCs w:val="24"/>
                <w:lang w:val="en-GB"/>
              </w:rPr>
              <w:t>Date</w:t>
            </w:r>
            <w:r w:rsidRPr="00D663FA">
              <w:rPr>
                <w:spacing w:val="-6"/>
                <w:sz w:val="24"/>
                <w:szCs w:val="24"/>
                <w:lang w:val="en-GB"/>
              </w:rPr>
              <w:t xml:space="preserve"> </w:t>
            </w:r>
            <w:r w:rsidRPr="00D663FA">
              <w:rPr>
                <w:w w:val="90"/>
                <w:sz w:val="24"/>
                <w:szCs w:val="24"/>
                <w:lang w:val="en-GB"/>
              </w:rPr>
              <w:t>has</w:t>
            </w:r>
            <w:r w:rsidRPr="00D663FA">
              <w:rPr>
                <w:spacing w:val="-5"/>
                <w:sz w:val="24"/>
                <w:szCs w:val="24"/>
                <w:lang w:val="en-GB"/>
              </w:rPr>
              <w:t xml:space="preserve"> </w:t>
            </w:r>
            <w:r w:rsidRPr="00D663FA">
              <w:rPr>
                <w:w w:val="90"/>
                <w:sz w:val="24"/>
                <w:szCs w:val="24"/>
                <w:lang w:val="en-GB"/>
              </w:rPr>
              <w:t>passed</w:t>
            </w:r>
            <w:r w:rsidRPr="00D663FA">
              <w:rPr>
                <w:spacing w:val="-5"/>
                <w:sz w:val="24"/>
                <w:szCs w:val="24"/>
                <w:lang w:val="en-GB"/>
              </w:rPr>
              <w:t xml:space="preserve"> </w:t>
            </w:r>
            <w:r w:rsidRPr="00D663FA">
              <w:rPr>
                <w:w w:val="90"/>
                <w:sz w:val="24"/>
                <w:szCs w:val="24"/>
                <w:lang w:val="en-GB"/>
              </w:rPr>
              <w:t>on</w:t>
            </w:r>
            <w:r w:rsidRPr="00D663FA">
              <w:rPr>
                <w:spacing w:val="-1"/>
                <w:w w:val="90"/>
                <w:sz w:val="24"/>
                <w:szCs w:val="24"/>
                <w:lang w:val="en-GB"/>
              </w:rPr>
              <w:t xml:space="preserve"> </w:t>
            </w:r>
            <w:r w:rsidRPr="00D663FA">
              <w:rPr>
                <w:w w:val="90"/>
                <w:sz w:val="24"/>
                <w:szCs w:val="24"/>
                <w:lang w:val="en-GB"/>
              </w:rPr>
              <w:t>the</w:t>
            </w:r>
            <w:r w:rsidRPr="00D663FA">
              <w:rPr>
                <w:spacing w:val="-5"/>
                <w:sz w:val="24"/>
                <w:szCs w:val="24"/>
                <w:lang w:val="en-GB"/>
              </w:rPr>
              <w:t xml:space="preserve"> </w:t>
            </w:r>
            <w:r w:rsidRPr="00D663FA">
              <w:rPr>
                <w:w w:val="90"/>
                <w:sz w:val="24"/>
                <w:szCs w:val="24"/>
                <w:lang w:val="en-GB"/>
              </w:rPr>
              <w:t>reporting</w:t>
            </w:r>
            <w:r w:rsidRPr="00D663FA">
              <w:rPr>
                <w:spacing w:val="-6"/>
                <w:sz w:val="24"/>
                <w:szCs w:val="24"/>
                <w:lang w:val="en-GB"/>
              </w:rPr>
              <w:t xml:space="preserve"> </w:t>
            </w:r>
            <w:r w:rsidRPr="00D663FA">
              <w:rPr>
                <w:spacing w:val="-4"/>
                <w:w w:val="90"/>
                <w:sz w:val="24"/>
                <w:szCs w:val="24"/>
                <w:lang w:val="en-GB"/>
              </w:rPr>
              <w:t>date</w:t>
            </w:r>
            <w:r w:rsidR="00F74BCF" w:rsidRPr="00D663FA">
              <w:rPr>
                <w:spacing w:val="-4"/>
                <w:w w:val="90"/>
                <w:sz w:val="24"/>
                <w:szCs w:val="24"/>
                <w:lang w:val="en-GB"/>
              </w:rPr>
              <w:t>.</w:t>
            </w:r>
          </w:p>
        </w:tc>
      </w:tr>
    </w:tbl>
    <w:p w14:paraId="2C97210B" w14:textId="77777777" w:rsidR="007F242E" w:rsidRPr="00E12943" w:rsidRDefault="007F242E" w:rsidP="00D663FA">
      <w:pPr>
        <w:pStyle w:val="Heading2"/>
      </w:pPr>
      <w:bookmarkStart w:id="40" w:name="_bookmark21"/>
      <w:bookmarkStart w:id="41" w:name="_Toc159236898"/>
      <w:bookmarkEnd w:id="40"/>
      <w:r w:rsidRPr="00D663FA">
        <w:lastRenderedPageBreak/>
        <w:t>Reporting</w:t>
      </w:r>
      <w:bookmarkEnd w:id="41"/>
    </w:p>
    <w:p w14:paraId="3CDB6EC0" w14:textId="77777777" w:rsidR="007F242E" w:rsidRPr="007F242E" w:rsidRDefault="007F242E" w:rsidP="00260565">
      <w:pPr>
        <w:pStyle w:val="Heading3"/>
      </w:pPr>
      <w:bookmarkStart w:id="42" w:name="_bookmark22"/>
      <w:bookmarkStart w:id="43" w:name="_Toc159236899"/>
      <w:bookmarkEnd w:id="42"/>
      <w:r w:rsidRPr="007F242E">
        <w:t>Major Incidents</w:t>
      </w:r>
      <w:bookmarkEnd w:id="43"/>
    </w:p>
    <w:p w14:paraId="493487BA" w14:textId="530B10DE"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 xml:space="preserve">For each resolved emergency (P1 &amp; P2) Incident there is a mandatory Major Incident Report (MIR) created and shared within all parties concerned. This report describes the following </w:t>
      </w:r>
      <w:r w:rsidR="001C44A4" w:rsidRPr="003C75AF">
        <w:rPr>
          <w:spacing w:val="-8"/>
          <w:sz w:val="24"/>
          <w:szCs w:val="24"/>
        </w:rPr>
        <w:t>aspects:</w:t>
      </w:r>
      <w:r w:rsidRPr="003C75AF">
        <w:rPr>
          <w:spacing w:val="-8"/>
          <w:sz w:val="24"/>
          <w:szCs w:val="24"/>
        </w:rPr>
        <w:t xml:space="preserve"> scope, business impact, timeline, people involved, solution, measurements, actions lists and decisions.</w:t>
      </w:r>
    </w:p>
    <w:p w14:paraId="0054F5AA" w14:textId="77777777"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The Infrastructure or Application Manager troubleshooting and resolving the emergency Incident will fill in this report. Once</w:t>
      </w:r>
      <w:r w:rsidRPr="007F242E">
        <w:rPr>
          <w:spacing w:val="-8"/>
          <w:sz w:val="24"/>
          <w:szCs w:val="24"/>
        </w:rPr>
        <w:t xml:space="preserve"> </w:t>
      </w:r>
      <w:r w:rsidRPr="003C75AF">
        <w:rPr>
          <w:spacing w:val="-8"/>
          <w:sz w:val="24"/>
          <w:szCs w:val="24"/>
        </w:rPr>
        <w:t>the report is</w:t>
      </w:r>
      <w:r w:rsidRPr="007F242E">
        <w:rPr>
          <w:spacing w:val="-8"/>
          <w:sz w:val="24"/>
          <w:szCs w:val="24"/>
        </w:rPr>
        <w:t xml:space="preserve"> </w:t>
      </w:r>
      <w:r w:rsidRPr="003C75AF">
        <w:rPr>
          <w:spacing w:val="-8"/>
          <w:sz w:val="24"/>
          <w:szCs w:val="24"/>
        </w:rPr>
        <w:t>finalised, it’s sent to</w:t>
      </w:r>
      <w:r w:rsidRPr="007F242E">
        <w:rPr>
          <w:spacing w:val="-8"/>
          <w:sz w:val="24"/>
          <w:szCs w:val="24"/>
        </w:rPr>
        <w:t xml:space="preserve"> </w:t>
      </w:r>
      <w:r w:rsidRPr="003C75AF">
        <w:rPr>
          <w:spacing w:val="-8"/>
          <w:sz w:val="24"/>
          <w:szCs w:val="24"/>
        </w:rPr>
        <w:t>Head of IT &amp; HICSE IT for filing. This report can be shared with the Business if requested.</w:t>
      </w:r>
    </w:p>
    <w:p w14:paraId="68968CB6" w14:textId="77777777" w:rsidR="007F242E" w:rsidRPr="007F242E" w:rsidRDefault="007F242E" w:rsidP="00260565">
      <w:pPr>
        <w:pStyle w:val="Heading3"/>
      </w:pPr>
      <w:bookmarkStart w:id="44" w:name="_bookmark23"/>
      <w:bookmarkStart w:id="45" w:name="_Toc159236900"/>
      <w:bookmarkEnd w:id="44"/>
      <w:r w:rsidRPr="007F242E">
        <w:t>Daily report</w:t>
      </w:r>
      <w:bookmarkEnd w:id="45"/>
    </w:p>
    <w:p w14:paraId="72A10A7D" w14:textId="77777777"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A daily report is extracted from Topdesk detailing:</w:t>
      </w:r>
    </w:p>
    <w:p w14:paraId="271C5E97"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Backlog open Service Requests &amp; Change Requests categorised by date.</w:t>
      </w:r>
    </w:p>
    <w:p w14:paraId="06658008" w14:textId="77777777" w:rsidR="007F242E" w:rsidRPr="003C75AF" w:rsidRDefault="007F242E" w:rsidP="001C44A4">
      <w:pPr>
        <w:pStyle w:val="ListParagraph"/>
        <w:widowControl w:val="0"/>
        <w:numPr>
          <w:ilvl w:val="0"/>
          <w:numId w:val="6"/>
        </w:numPr>
        <w:tabs>
          <w:tab w:val="left" w:pos="1276"/>
        </w:tabs>
        <w:autoSpaceDE w:val="0"/>
        <w:autoSpaceDN w:val="0"/>
        <w:spacing w:before="1" w:after="0" w:line="240" w:lineRule="auto"/>
        <w:ind w:left="1276" w:hanging="425"/>
        <w:contextualSpacing w:val="0"/>
        <w:rPr>
          <w:spacing w:val="-8"/>
          <w:sz w:val="24"/>
          <w:szCs w:val="24"/>
        </w:rPr>
      </w:pPr>
      <w:r w:rsidRPr="003C75AF">
        <w:rPr>
          <w:spacing w:val="-8"/>
          <w:sz w:val="24"/>
          <w:szCs w:val="24"/>
        </w:rPr>
        <w:t>Backlog of open Incidents per resource categorised by date.</w:t>
      </w:r>
    </w:p>
    <w:p w14:paraId="7224CA4D" w14:textId="77777777" w:rsidR="007F242E" w:rsidRPr="007F242E" w:rsidRDefault="007F242E" w:rsidP="00260565">
      <w:pPr>
        <w:pStyle w:val="Heading3"/>
      </w:pPr>
      <w:bookmarkStart w:id="46" w:name="_bookmark24"/>
      <w:bookmarkStart w:id="47" w:name="_Toc159236901"/>
      <w:bookmarkEnd w:id="46"/>
      <w:r w:rsidRPr="007F242E">
        <w:t>Monthly report</w:t>
      </w:r>
      <w:bookmarkEnd w:id="47"/>
    </w:p>
    <w:p w14:paraId="0871D6C0" w14:textId="61A48188" w:rsidR="007F242E" w:rsidRPr="003C75AF" w:rsidRDefault="007F242E" w:rsidP="00F76CD3">
      <w:pPr>
        <w:pStyle w:val="BodyText"/>
        <w:spacing w:before="4" w:line="254" w:lineRule="auto"/>
        <w:ind w:left="720" w:right="767"/>
        <w:rPr>
          <w:spacing w:val="-8"/>
          <w:sz w:val="24"/>
          <w:szCs w:val="24"/>
        </w:rPr>
      </w:pPr>
      <w:r w:rsidRPr="003C75AF">
        <w:rPr>
          <w:spacing w:val="-8"/>
          <w:sz w:val="24"/>
          <w:szCs w:val="24"/>
        </w:rPr>
        <w:t>Every month a KPI report is created providing details on all Incidents. This report is then used for the IT Services Dashboard</w:t>
      </w:r>
      <w:r w:rsidR="00D02F6D">
        <w:rPr>
          <w:spacing w:val="-8"/>
          <w:sz w:val="24"/>
          <w:szCs w:val="24"/>
        </w:rPr>
        <w:t xml:space="preserve"> and is available to the Senior Leadership Team.</w:t>
      </w:r>
    </w:p>
    <w:p w14:paraId="085266DE" w14:textId="77777777" w:rsidR="007F242E" w:rsidRDefault="007F242E" w:rsidP="00030B7C">
      <w:pPr>
        <w:pStyle w:val="BodyText"/>
      </w:pPr>
    </w:p>
    <w:p w14:paraId="56D2531C" w14:textId="77777777" w:rsidR="007F242E" w:rsidRPr="007F242E" w:rsidRDefault="007F242E" w:rsidP="0067368F">
      <w:pPr>
        <w:pStyle w:val="Heading1"/>
      </w:pPr>
      <w:bookmarkStart w:id="48" w:name="_Toc159236902"/>
      <w:r w:rsidRPr="007F242E">
        <w:lastRenderedPageBreak/>
        <w:t xml:space="preserve">Incident </w:t>
      </w:r>
      <w:r w:rsidRPr="00D663FA">
        <w:t>Process</w:t>
      </w:r>
      <w:r w:rsidRPr="007F242E">
        <w:t xml:space="preserve"> description</w:t>
      </w:r>
      <w:bookmarkEnd w:id="48"/>
    </w:p>
    <w:p w14:paraId="5DCB3ACD" w14:textId="25220E40" w:rsidR="007F242E" w:rsidRPr="00E12943" w:rsidRDefault="007F242E" w:rsidP="00260565">
      <w:pPr>
        <w:pStyle w:val="Heading2"/>
        <w:spacing w:after="0"/>
      </w:pPr>
      <w:bookmarkStart w:id="49" w:name="_Toc159236903"/>
      <w:r w:rsidRPr="007F242E">
        <w:t>Process Flow diagram.</w:t>
      </w:r>
      <w:bookmarkEnd w:id="49"/>
    </w:p>
    <w:p w14:paraId="589BBE50" w14:textId="799A120C" w:rsidR="007F242E" w:rsidRPr="00E12943" w:rsidRDefault="006C38E2" w:rsidP="007F242E">
      <w:pPr>
        <w:jc w:val="center"/>
        <w:sectPr w:rsidR="007F242E" w:rsidRPr="00E12943" w:rsidSect="000F69C8">
          <w:type w:val="continuous"/>
          <w:pgSz w:w="11920" w:h="16850"/>
          <w:pgMar w:top="1440" w:right="1080" w:bottom="1440" w:left="1080" w:header="809" w:footer="1348" w:gutter="0"/>
          <w:cols w:space="720"/>
        </w:sectPr>
      </w:pPr>
      <w:r>
        <w:object w:dxaOrig="12525" w:dyaOrig="15555" w14:anchorId="4BE14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514.2pt" o:ole="">
            <v:imagedata r:id="rId19" o:title=""/>
          </v:shape>
          <o:OLEObject Type="Embed" ProgID="Visio.Drawing.15" ShapeID="_x0000_i1025" DrawAspect="Content" ObjectID="_1772353112" r:id="rId20"/>
        </w:object>
      </w:r>
    </w:p>
    <w:p w14:paraId="717927BE" w14:textId="77777777" w:rsidR="007F242E" w:rsidRPr="00E12943" w:rsidRDefault="007F242E" w:rsidP="0067368F">
      <w:pPr>
        <w:pStyle w:val="Heading2"/>
      </w:pPr>
      <w:bookmarkStart w:id="50" w:name="_bookmark27"/>
      <w:bookmarkStart w:id="51" w:name="_Toc159236904"/>
      <w:bookmarkEnd w:id="50"/>
      <w:r w:rsidRPr="007F242E">
        <w:lastRenderedPageBreak/>
        <w:t xml:space="preserve">Detailed </w:t>
      </w:r>
      <w:r w:rsidRPr="00D663FA">
        <w:t>process</w:t>
      </w:r>
      <w:r w:rsidRPr="007F242E">
        <w:t xml:space="preserve"> steps</w:t>
      </w:r>
      <w:bookmarkEnd w:id="51"/>
    </w:p>
    <w:tbl>
      <w:tblPr>
        <w:tblStyle w:val="HitachiTable"/>
        <w:tblW w:w="9781" w:type="dxa"/>
        <w:tblInd w:w="-5" w:type="dxa"/>
        <w:tblLayout w:type="fixed"/>
        <w:tblLook w:val="01E0" w:firstRow="1" w:lastRow="1" w:firstColumn="1" w:lastColumn="1" w:noHBand="0" w:noVBand="0"/>
      </w:tblPr>
      <w:tblGrid>
        <w:gridCol w:w="1134"/>
        <w:gridCol w:w="6946"/>
        <w:gridCol w:w="1701"/>
      </w:tblGrid>
      <w:tr w:rsidR="00D663FA" w:rsidRPr="00D663FA" w14:paraId="5FF50C7D" w14:textId="77777777" w:rsidTr="00D663FA">
        <w:trPr>
          <w:cnfStyle w:val="100000000000" w:firstRow="1" w:lastRow="0" w:firstColumn="0" w:lastColumn="0" w:oddVBand="0" w:evenVBand="0" w:oddHBand="0" w:evenHBand="0" w:firstRowFirstColumn="0" w:firstRowLastColumn="0" w:lastRowFirstColumn="0" w:lastRowLastColumn="0"/>
          <w:trHeight w:val="332"/>
        </w:trPr>
        <w:tc>
          <w:tcPr>
            <w:tcW w:w="1134" w:type="dxa"/>
          </w:tcPr>
          <w:p w14:paraId="531D6379" w14:textId="77777777" w:rsidR="007F242E" w:rsidRPr="00D663FA" w:rsidRDefault="007F242E" w:rsidP="00CC3498">
            <w:pPr>
              <w:pStyle w:val="TableParagraph"/>
              <w:spacing w:line="256" w:lineRule="auto"/>
              <w:ind w:left="84" w:right="27"/>
              <w:rPr>
                <w:b/>
                <w:sz w:val="24"/>
                <w:szCs w:val="24"/>
                <w:lang w:val="en-GB"/>
              </w:rPr>
            </w:pPr>
            <w:r w:rsidRPr="0067368F">
              <w:rPr>
                <w:b/>
                <w:bCs/>
                <w:w w:val="90"/>
                <w:sz w:val="24"/>
                <w:szCs w:val="24"/>
                <w:lang w:val="en-GB"/>
              </w:rPr>
              <w:t>Trigger</w:t>
            </w:r>
          </w:p>
        </w:tc>
        <w:tc>
          <w:tcPr>
            <w:tcW w:w="8647" w:type="dxa"/>
            <w:gridSpan w:val="2"/>
          </w:tcPr>
          <w:p w14:paraId="297DF38C" w14:textId="77777777" w:rsidR="007F242E" w:rsidRPr="00D663FA" w:rsidRDefault="007F242E" w:rsidP="00CC3498">
            <w:pPr>
              <w:pStyle w:val="TableParagraph"/>
              <w:spacing w:line="256" w:lineRule="auto"/>
              <w:ind w:left="84" w:right="27"/>
              <w:rPr>
                <w:b/>
                <w:sz w:val="24"/>
                <w:szCs w:val="24"/>
                <w:lang w:val="en-GB"/>
              </w:rPr>
            </w:pPr>
            <w:r w:rsidRPr="0067368F">
              <w:rPr>
                <w:b/>
                <w:bCs/>
                <w:w w:val="90"/>
                <w:sz w:val="24"/>
                <w:szCs w:val="24"/>
                <w:lang w:val="en-GB"/>
              </w:rPr>
              <w:t>An Incident for has been identified</w:t>
            </w:r>
          </w:p>
        </w:tc>
      </w:tr>
      <w:tr w:rsidR="00D663FA" w:rsidRPr="00D663FA" w14:paraId="6BEA28ED" w14:textId="77777777" w:rsidTr="00D663FA">
        <w:trPr>
          <w:trHeight w:val="288"/>
        </w:trPr>
        <w:tc>
          <w:tcPr>
            <w:tcW w:w="1134" w:type="dxa"/>
          </w:tcPr>
          <w:p w14:paraId="56ECEDF4" w14:textId="77777777" w:rsidR="007F242E" w:rsidRPr="00D663FA" w:rsidRDefault="007F242E" w:rsidP="00657EF2">
            <w:pPr>
              <w:pStyle w:val="TableParagraph"/>
              <w:spacing w:before="4"/>
              <w:ind w:left="28"/>
              <w:rPr>
                <w:rFonts w:eastAsiaTheme="minorHAnsi"/>
                <w:b/>
                <w:bCs/>
                <w:spacing w:val="-8"/>
                <w:sz w:val="24"/>
                <w:szCs w:val="24"/>
                <w:lang w:val="en-GB"/>
              </w:rPr>
            </w:pPr>
            <w:r w:rsidRPr="00D663FA">
              <w:rPr>
                <w:rFonts w:eastAsiaTheme="minorHAnsi"/>
                <w:b/>
                <w:bCs/>
                <w:spacing w:val="-8"/>
                <w:sz w:val="24"/>
                <w:szCs w:val="24"/>
                <w:lang w:val="en-GB"/>
              </w:rPr>
              <w:t>Activity #</w:t>
            </w:r>
          </w:p>
        </w:tc>
        <w:tc>
          <w:tcPr>
            <w:tcW w:w="6946" w:type="dxa"/>
          </w:tcPr>
          <w:p w14:paraId="5A717B9C" w14:textId="77777777" w:rsidR="007F242E" w:rsidRPr="00D663FA" w:rsidRDefault="007F242E" w:rsidP="00657EF2">
            <w:pPr>
              <w:pStyle w:val="TableParagraph"/>
              <w:spacing w:before="4"/>
              <w:ind w:left="28"/>
              <w:rPr>
                <w:rFonts w:eastAsiaTheme="minorHAnsi"/>
                <w:b/>
                <w:bCs/>
                <w:spacing w:val="-8"/>
                <w:sz w:val="24"/>
                <w:szCs w:val="24"/>
                <w:lang w:val="en-GB"/>
              </w:rPr>
            </w:pPr>
            <w:r w:rsidRPr="00D663FA">
              <w:rPr>
                <w:rFonts w:eastAsiaTheme="minorHAnsi"/>
                <w:b/>
                <w:bCs/>
                <w:spacing w:val="-8"/>
                <w:sz w:val="24"/>
                <w:szCs w:val="24"/>
                <w:lang w:val="en-GB"/>
              </w:rPr>
              <w:t>Description</w:t>
            </w:r>
          </w:p>
        </w:tc>
        <w:tc>
          <w:tcPr>
            <w:tcW w:w="1701" w:type="dxa"/>
          </w:tcPr>
          <w:p w14:paraId="4EA004EF" w14:textId="77777777" w:rsidR="007F242E" w:rsidRPr="00D663FA" w:rsidRDefault="007F242E" w:rsidP="00657EF2">
            <w:pPr>
              <w:pStyle w:val="TableParagraph"/>
              <w:spacing w:before="4"/>
              <w:ind w:left="27"/>
              <w:rPr>
                <w:rFonts w:eastAsiaTheme="minorHAnsi"/>
                <w:b/>
                <w:bCs/>
                <w:spacing w:val="-8"/>
                <w:sz w:val="24"/>
                <w:szCs w:val="24"/>
                <w:lang w:val="en-GB"/>
              </w:rPr>
            </w:pPr>
            <w:r w:rsidRPr="00D663FA">
              <w:rPr>
                <w:rFonts w:eastAsiaTheme="minorHAnsi"/>
                <w:b/>
                <w:bCs/>
                <w:spacing w:val="-8"/>
                <w:sz w:val="24"/>
                <w:szCs w:val="24"/>
                <w:lang w:val="en-GB"/>
              </w:rPr>
              <w:t>Executed by</w:t>
            </w:r>
          </w:p>
        </w:tc>
      </w:tr>
      <w:tr w:rsidR="00D663FA" w:rsidRPr="00D663FA" w14:paraId="77314EC5" w14:textId="77777777" w:rsidTr="0067368F">
        <w:trPr>
          <w:trHeight w:val="586"/>
        </w:trPr>
        <w:tc>
          <w:tcPr>
            <w:tcW w:w="0" w:type="dxa"/>
            <w:shd w:val="clear" w:color="auto" w:fill="D9D9D9" w:themeFill="accent5" w:themeFillShade="D9"/>
          </w:tcPr>
          <w:p w14:paraId="1130FFB7" w14:textId="77777777" w:rsidR="007F242E" w:rsidRPr="00D663FA" w:rsidRDefault="007F242E" w:rsidP="00CC3498">
            <w:pPr>
              <w:pStyle w:val="TableParagraph"/>
              <w:spacing w:line="256" w:lineRule="auto"/>
              <w:ind w:left="84" w:right="27"/>
              <w:rPr>
                <w:sz w:val="24"/>
                <w:szCs w:val="24"/>
                <w:lang w:val="en-GB"/>
              </w:rPr>
            </w:pPr>
            <w:r w:rsidRPr="0067368F">
              <w:rPr>
                <w:b/>
                <w:bCs/>
                <w:w w:val="90"/>
                <w:sz w:val="24"/>
                <w:szCs w:val="24"/>
                <w:lang w:val="en-GB"/>
              </w:rPr>
              <w:t>1.1</w:t>
            </w:r>
          </w:p>
        </w:tc>
        <w:tc>
          <w:tcPr>
            <w:tcW w:w="0" w:type="dxa"/>
            <w:shd w:val="clear" w:color="auto" w:fill="D9D9D9" w:themeFill="accent5" w:themeFillShade="D9"/>
          </w:tcPr>
          <w:p w14:paraId="1FCECD73" w14:textId="77777777" w:rsidR="007F242E" w:rsidRPr="00D663FA" w:rsidRDefault="007F242E" w:rsidP="00CC3498">
            <w:pPr>
              <w:pStyle w:val="TableParagraph"/>
              <w:spacing w:line="256" w:lineRule="auto"/>
              <w:ind w:left="84" w:right="27"/>
              <w:rPr>
                <w:sz w:val="24"/>
                <w:szCs w:val="24"/>
                <w:lang w:val="en-GB"/>
              </w:rPr>
            </w:pPr>
            <w:r w:rsidRPr="0067368F">
              <w:rPr>
                <w:b/>
                <w:bCs/>
                <w:w w:val="90"/>
                <w:sz w:val="24"/>
                <w:szCs w:val="24"/>
                <w:lang w:val="en-GB"/>
              </w:rPr>
              <w:t>Identify Incident / Log Incident</w:t>
            </w:r>
          </w:p>
        </w:tc>
        <w:tc>
          <w:tcPr>
            <w:tcW w:w="0" w:type="dxa"/>
            <w:shd w:val="clear" w:color="auto" w:fill="D9D9D9" w:themeFill="accent5" w:themeFillShade="D9"/>
          </w:tcPr>
          <w:p w14:paraId="5BAC7092"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Incident Initiator</w:t>
            </w:r>
          </w:p>
          <w:p w14:paraId="016768EF" w14:textId="0EFC6616" w:rsidR="007F242E" w:rsidRPr="00D663FA" w:rsidRDefault="007F242E" w:rsidP="00CC3498">
            <w:pPr>
              <w:pStyle w:val="TableParagraph"/>
              <w:spacing w:line="256" w:lineRule="auto"/>
              <w:ind w:left="84" w:right="27"/>
              <w:rPr>
                <w:sz w:val="24"/>
                <w:szCs w:val="24"/>
                <w:lang w:val="en-GB"/>
              </w:rPr>
            </w:pPr>
            <w:r w:rsidRPr="0067368F">
              <w:rPr>
                <w:b/>
                <w:bCs/>
                <w:w w:val="90"/>
                <w:sz w:val="24"/>
                <w:szCs w:val="24"/>
                <w:lang w:val="en-GB"/>
              </w:rPr>
              <w:t xml:space="preserve">/ IT </w:t>
            </w:r>
            <w:r w:rsidR="00644261" w:rsidRPr="0067368F">
              <w:rPr>
                <w:b/>
                <w:bCs/>
                <w:w w:val="90"/>
                <w:sz w:val="24"/>
                <w:szCs w:val="24"/>
                <w:lang w:val="en-GB"/>
              </w:rPr>
              <w:t>Operations</w:t>
            </w:r>
          </w:p>
        </w:tc>
      </w:tr>
      <w:tr w:rsidR="00D663FA" w:rsidRPr="00D663FA" w14:paraId="27C153A2" w14:textId="77777777" w:rsidTr="00D663FA">
        <w:trPr>
          <w:trHeight w:val="594"/>
        </w:trPr>
        <w:tc>
          <w:tcPr>
            <w:tcW w:w="1134" w:type="dxa"/>
          </w:tcPr>
          <w:p w14:paraId="39A7D361" w14:textId="77777777" w:rsidR="007F242E" w:rsidRPr="00D663FA" w:rsidRDefault="007F242E" w:rsidP="00657EF2">
            <w:pPr>
              <w:pStyle w:val="TableParagraph"/>
              <w:spacing w:before="0"/>
              <w:ind w:left="0"/>
              <w:rPr>
                <w:sz w:val="24"/>
                <w:szCs w:val="24"/>
                <w:lang w:val="en-GB"/>
              </w:rPr>
            </w:pPr>
          </w:p>
        </w:tc>
        <w:tc>
          <w:tcPr>
            <w:tcW w:w="6946" w:type="dxa"/>
          </w:tcPr>
          <w:p w14:paraId="1BCAC3C1" w14:textId="6E2DAF2A" w:rsidR="007F242E" w:rsidRPr="00D663FA" w:rsidRDefault="007F242E" w:rsidP="000A64A4">
            <w:pPr>
              <w:pStyle w:val="TableParagraph"/>
              <w:rPr>
                <w:sz w:val="24"/>
                <w:szCs w:val="24"/>
                <w:lang w:val="en-GB"/>
              </w:rPr>
            </w:pPr>
            <w:r w:rsidRPr="00D663FA">
              <w:rPr>
                <w:rFonts w:eastAsiaTheme="minorHAnsi"/>
                <w:spacing w:val="-8"/>
                <w:sz w:val="24"/>
                <w:szCs w:val="24"/>
                <w:lang w:val="en-GB"/>
              </w:rPr>
              <w:t xml:space="preserve">The Incident Initiator logs an Incident via </w:t>
            </w:r>
            <w:r w:rsidR="000A64A4" w:rsidRPr="00D663FA">
              <w:rPr>
                <w:rFonts w:eastAsiaTheme="minorHAnsi"/>
                <w:spacing w:val="-8"/>
                <w:sz w:val="24"/>
                <w:szCs w:val="24"/>
                <w:lang w:val="en-GB"/>
              </w:rPr>
              <w:t>the IT Self Service portal</w:t>
            </w:r>
            <w:r w:rsidRPr="00D663FA">
              <w:rPr>
                <w:rFonts w:eastAsiaTheme="minorHAnsi"/>
                <w:spacing w:val="-8"/>
                <w:sz w:val="24"/>
                <w:szCs w:val="24"/>
                <w:lang w:val="en-GB"/>
              </w:rPr>
              <w:t>, mail</w:t>
            </w:r>
            <w:r w:rsidR="001030DA" w:rsidRPr="00D663FA">
              <w:rPr>
                <w:rFonts w:eastAsiaTheme="minorHAnsi"/>
                <w:spacing w:val="-8"/>
                <w:sz w:val="24"/>
                <w:szCs w:val="24"/>
                <w:lang w:val="en-GB"/>
              </w:rPr>
              <w:t xml:space="preserve"> </w:t>
            </w:r>
            <w:r w:rsidRPr="00D663FA">
              <w:rPr>
                <w:rFonts w:eastAsiaTheme="minorHAnsi"/>
                <w:spacing w:val="-8"/>
                <w:sz w:val="24"/>
                <w:szCs w:val="24"/>
                <w:lang w:val="en-GB"/>
              </w:rPr>
              <w:t>to the IT Service Desk.</w:t>
            </w:r>
          </w:p>
        </w:tc>
        <w:tc>
          <w:tcPr>
            <w:tcW w:w="1701" w:type="dxa"/>
          </w:tcPr>
          <w:p w14:paraId="4CC474CA" w14:textId="77777777" w:rsidR="007F242E" w:rsidRPr="00D663FA" w:rsidRDefault="007F242E" w:rsidP="00657EF2">
            <w:pPr>
              <w:pStyle w:val="TableParagraph"/>
              <w:spacing w:before="0"/>
              <w:ind w:left="0"/>
              <w:rPr>
                <w:sz w:val="24"/>
                <w:szCs w:val="24"/>
                <w:lang w:val="en-GB"/>
              </w:rPr>
            </w:pPr>
          </w:p>
        </w:tc>
      </w:tr>
      <w:tr w:rsidR="00D663FA" w:rsidRPr="00D663FA" w14:paraId="5E605D0B" w14:textId="77777777" w:rsidTr="0067368F">
        <w:trPr>
          <w:trHeight w:val="323"/>
        </w:trPr>
        <w:tc>
          <w:tcPr>
            <w:tcW w:w="0" w:type="dxa"/>
            <w:shd w:val="clear" w:color="auto" w:fill="D9D9D9" w:themeFill="accent5" w:themeFillShade="D9"/>
          </w:tcPr>
          <w:p w14:paraId="3EB2370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1.2</w:t>
            </w:r>
          </w:p>
        </w:tc>
        <w:tc>
          <w:tcPr>
            <w:tcW w:w="0" w:type="dxa"/>
            <w:shd w:val="clear" w:color="auto" w:fill="D9D9D9" w:themeFill="accent5" w:themeFillShade="D9"/>
          </w:tcPr>
          <w:p w14:paraId="55F6FFA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Decision whether this is an Incident or a Service Request</w:t>
            </w:r>
          </w:p>
        </w:tc>
        <w:tc>
          <w:tcPr>
            <w:tcW w:w="0" w:type="dxa"/>
            <w:shd w:val="clear" w:color="auto" w:fill="D9D9D9" w:themeFill="accent5" w:themeFillShade="D9"/>
          </w:tcPr>
          <w:p w14:paraId="7FBBB01E" w14:textId="3D807FA8"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10E29A5D" w14:textId="77777777" w:rsidTr="00D663FA">
        <w:trPr>
          <w:trHeight w:val="878"/>
        </w:trPr>
        <w:tc>
          <w:tcPr>
            <w:tcW w:w="1134" w:type="dxa"/>
          </w:tcPr>
          <w:p w14:paraId="31DE4970" w14:textId="77777777" w:rsidR="007F242E" w:rsidRPr="00D663FA" w:rsidRDefault="007F242E" w:rsidP="00657EF2">
            <w:pPr>
              <w:pStyle w:val="TableParagraph"/>
              <w:spacing w:before="0"/>
              <w:ind w:left="0"/>
              <w:rPr>
                <w:sz w:val="24"/>
                <w:szCs w:val="24"/>
                <w:lang w:val="en-GB"/>
              </w:rPr>
            </w:pPr>
          </w:p>
        </w:tc>
        <w:tc>
          <w:tcPr>
            <w:tcW w:w="6946" w:type="dxa"/>
          </w:tcPr>
          <w:p w14:paraId="37B40A61"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After the user has contacted the IT Service Desk, the Service Desk determines whether an Incident has occurred based on the</w:t>
            </w:r>
          </w:p>
          <w:p w14:paraId="10FF0A07" w14:textId="77777777" w:rsidR="007F242E" w:rsidRPr="00D663FA" w:rsidRDefault="007F242E" w:rsidP="00CC3498">
            <w:pPr>
              <w:pStyle w:val="TableParagraph"/>
              <w:spacing w:before="1"/>
              <w:rPr>
                <w:rFonts w:eastAsiaTheme="minorHAnsi"/>
                <w:spacing w:val="-8"/>
                <w:sz w:val="24"/>
                <w:szCs w:val="24"/>
                <w:lang w:val="en-GB"/>
              </w:rPr>
            </w:pPr>
            <w:r w:rsidRPr="00D663FA">
              <w:rPr>
                <w:rFonts w:eastAsiaTheme="minorHAnsi"/>
                <w:spacing w:val="-8"/>
                <w:sz w:val="24"/>
                <w:szCs w:val="24"/>
                <w:lang w:val="en-GB"/>
              </w:rPr>
              <w:t>information they received from the user.</w:t>
            </w:r>
          </w:p>
        </w:tc>
        <w:tc>
          <w:tcPr>
            <w:tcW w:w="1701" w:type="dxa"/>
          </w:tcPr>
          <w:p w14:paraId="23305967" w14:textId="77777777" w:rsidR="007F242E" w:rsidRPr="00D663FA" w:rsidRDefault="007F242E" w:rsidP="00657EF2">
            <w:pPr>
              <w:pStyle w:val="TableParagraph"/>
              <w:spacing w:before="0"/>
              <w:ind w:left="0"/>
              <w:rPr>
                <w:sz w:val="24"/>
                <w:szCs w:val="24"/>
                <w:lang w:val="en-GB"/>
              </w:rPr>
            </w:pPr>
          </w:p>
        </w:tc>
      </w:tr>
      <w:tr w:rsidR="00D663FA" w:rsidRPr="00D663FA" w14:paraId="57985164" w14:textId="77777777" w:rsidTr="0067368F">
        <w:trPr>
          <w:trHeight w:val="347"/>
        </w:trPr>
        <w:tc>
          <w:tcPr>
            <w:tcW w:w="0" w:type="dxa"/>
            <w:shd w:val="clear" w:color="auto" w:fill="D9D9D9" w:themeFill="accent5" w:themeFillShade="D9"/>
          </w:tcPr>
          <w:p w14:paraId="6048A25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1.3</w:t>
            </w:r>
          </w:p>
        </w:tc>
        <w:tc>
          <w:tcPr>
            <w:tcW w:w="0" w:type="dxa"/>
            <w:shd w:val="clear" w:color="auto" w:fill="D9D9D9" w:themeFill="accent5" w:themeFillShade="D9"/>
          </w:tcPr>
          <w:p w14:paraId="5D8A0661"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Start Request Fulfilment Process</w:t>
            </w:r>
          </w:p>
        </w:tc>
        <w:tc>
          <w:tcPr>
            <w:tcW w:w="0" w:type="dxa"/>
            <w:shd w:val="clear" w:color="auto" w:fill="D9D9D9" w:themeFill="accent5" w:themeFillShade="D9"/>
          </w:tcPr>
          <w:p w14:paraId="13239859" w14:textId="6432DC0B"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1490C597" w14:textId="77777777" w:rsidTr="00D663FA">
        <w:trPr>
          <w:trHeight w:val="1386"/>
        </w:trPr>
        <w:tc>
          <w:tcPr>
            <w:tcW w:w="1134" w:type="dxa"/>
          </w:tcPr>
          <w:p w14:paraId="097758FA" w14:textId="77777777" w:rsidR="007F242E" w:rsidRPr="00D663FA" w:rsidRDefault="007F242E" w:rsidP="00657EF2">
            <w:pPr>
              <w:pStyle w:val="TableParagraph"/>
              <w:spacing w:before="0"/>
              <w:ind w:left="0"/>
              <w:rPr>
                <w:sz w:val="24"/>
                <w:szCs w:val="24"/>
                <w:lang w:val="en-GB"/>
              </w:rPr>
            </w:pPr>
          </w:p>
        </w:tc>
        <w:tc>
          <w:tcPr>
            <w:tcW w:w="6946" w:type="dxa"/>
          </w:tcPr>
          <w:p w14:paraId="522B4E72" w14:textId="01346D8A" w:rsidR="007F242E" w:rsidRPr="00D663FA" w:rsidRDefault="007F242E" w:rsidP="00CC3498">
            <w:pPr>
              <w:pStyle w:val="TableParagraph"/>
              <w:rPr>
                <w:sz w:val="24"/>
                <w:szCs w:val="24"/>
                <w:lang w:val="en-GB"/>
              </w:rPr>
            </w:pPr>
            <w:r w:rsidRPr="00D663FA">
              <w:rPr>
                <w:rFonts w:eastAsiaTheme="minorHAnsi"/>
                <w:spacing w:val="-8"/>
                <w:sz w:val="24"/>
                <w:szCs w:val="24"/>
                <w:lang w:val="en-GB"/>
              </w:rPr>
              <w:t>If no Incident can be identified, IT Service Desk will determine if the Incident should be converted into a Service Request. If converted to a Service Request, then the Request Fulfilment process is triggered via the SMT.</w:t>
            </w:r>
            <w:r w:rsidR="008C6B85" w:rsidRPr="00D663FA">
              <w:rPr>
                <w:rFonts w:eastAsiaTheme="minorHAnsi"/>
                <w:spacing w:val="-8"/>
                <w:sz w:val="24"/>
                <w:szCs w:val="24"/>
                <w:lang w:val="en-GB"/>
              </w:rPr>
              <w:t xml:space="preserve"> </w:t>
            </w:r>
            <w:r w:rsidRPr="00D663FA">
              <w:rPr>
                <w:rFonts w:eastAsiaTheme="minorHAnsi"/>
                <w:spacing w:val="-8"/>
                <w:sz w:val="24"/>
                <w:szCs w:val="24"/>
                <w:lang w:val="en-GB"/>
              </w:rPr>
              <w:t>Service Desk follows the Request Fulfilment process once it has been identified.</w:t>
            </w:r>
          </w:p>
        </w:tc>
        <w:tc>
          <w:tcPr>
            <w:tcW w:w="1701" w:type="dxa"/>
          </w:tcPr>
          <w:p w14:paraId="626D422E" w14:textId="77777777" w:rsidR="007F242E" w:rsidRPr="00D663FA" w:rsidRDefault="007F242E" w:rsidP="00657EF2">
            <w:pPr>
              <w:pStyle w:val="TableParagraph"/>
              <w:spacing w:before="0"/>
              <w:ind w:left="0"/>
              <w:rPr>
                <w:sz w:val="24"/>
                <w:szCs w:val="24"/>
                <w:lang w:val="en-GB"/>
              </w:rPr>
            </w:pPr>
          </w:p>
        </w:tc>
      </w:tr>
      <w:tr w:rsidR="00D663FA" w:rsidRPr="00D663FA" w14:paraId="362E1704" w14:textId="77777777" w:rsidTr="0067368F">
        <w:trPr>
          <w:trHeight w:val="325"/>
        </w:trPr>
        <w:tc>
          <w:tcPr>
            <w:tcW w:w="0" w:type="dxa"/>
            <w:shd w:val="clear" w:color="auto" w:fill="D9D9D9" w:themeFill="accent5" w:themeFillShade="D9"/>
          </w:tcPr>
          <w:p w14:paraId="10F8F465"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1.4</w:t>
            </w:r>
          </w:p>
        </w:tc>
        <w:tc>
          <w:tcPr>
            <w:tcW w:w="0" w:type="dxa"/>
            <w:shd w:val="clear" w:color="auto" w:fill="D9D9D9" w:themeFill="accent5" w:themeFillShade="D9"/>
          </w:tcPr>
          <w:p w14:paraId="39C4858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Categorise Incident</w:t>
            </w:r>
          </w:p>
        </w:tc>
        <w:tc>
          <w:tcPr>
            <w:tcW w:w="0" w:type="dxa"/>
            <w:shd w:val="clear" w:color="auto" w:fill="D9D9D9" w:themeFill="accent5" w:themeFillShade="D9"/>
          </w:tcPr>
          <w:p w14:paraId="434481A3" w14:textId="586BD201"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4290243F" w14:textId="77777777" w:rsidTr="00D663FA">
        <w:trPr>
          <w:trHeight w:val="907"/>
        </w:trPr>
        <w:tc>
          <w:tcPr>
            <w:tcW w:w="1134" w:type="dxa"/>
          </w:tcPr>
          <w:p w14:paraId="2135D543" w14:textId="77777777" w:rsidR="007F242E" w:rsidRPr="00D663FA" w:rsidRDefault="007F242E" w:rsidP="00657EF2">
            <w:pPr>
              <w:pStyle w:val="TableParagraph"/>
              <w:spacing w:before="0"/>
              <w:ind w:left="0"/>
              <w:rPr>
                <w:sz w:val="24"/>
                <w:szCs w:val="24"/>
                <w:lang w:val="en-GB"/>
              </w:rPr>
            </w:pPr>
          </w:p>
        </w:tc>
        <w:tc>
          <w:tcPr>
            <w:tcW w:w="6946" w:type="dxa"/>
          </w:tcPr>
          <w:p w14:paraId="12EA5C98" w14:textId="68271329"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Once the Incident is logged it must be categorised to specify the Service or equipment it relates too. Once the correct Category has been selected, the IT Service Desk can identify the</w:t>
            </w:r>
            <w:r w:rsidR="008C6B85" w:rsidRPr="00D663FA">
              <w:rPr>
                <w:rFonts w:eastAsiaTheme="minorHAnsi"/>
                <w:spacing w:val="-8"/>
                <w:sz w:val="24"/>
                <w:szCs w:val="24"/>
                <w:lang w:val="en-GB"/>
              </w:rPr>
              <w:t xml:space="preserve"> </w:t>
            </w:r>
            <w:r w:rsidRPr="00D663FA">
              <w:rPr>
                <w:rFonts w:eastAsiaTheme="minorHAnsi"/>
                <w:spacing w:val="-8"/>
                <w:sz w:val="24"/>
                <w:szCs w:val="24"/>
                <w:lang w:val="en-GB"/>
              </w:rPr>
              <w:t>resolver.</w:t>
            </w:r>
          </w:p>
        </w:tc>
        <w:tc>
          <w:tcPr>
            <w:tcW w:w="1701" w:type="dxa"/>
          </w:tcPr>
          <w:p w14:paraId="43EEFDEC" w14:textId="77777777" w:rsidR="007F242E" w:rsidRPr="00D663FA" w:rsidRDefault="007F242E" w:rsidP="00657EF2">
            <w:pPr>
              <w:pStyle w:val="TableParagraph"/>
              <w:spacing w:before="0"/>
              <w:ind w:left="0"/>
              <w:rPr>
                <w:sz w:val="24"/>
                <w:szCs w:val="24"/>
                <w:lang w:val="en-GB"/>
              </w:rPr>
            </w:pPr>
          </w:p>
        </w:tc>
      </w:tr>
      <w:tr w:rsidR="00D663FA" w:rsidRPr="00D663FA" w14:paraId="5DC344CA" w14:textId="77777777" w:rsidTr="0067368F">
        <w:trPr>
          <w:trHeight w:val="325"/>
        </w:trPr>
        <w:tc>
          <w:tcPr>
            <w:tcW w:w="0" w:type="dxa"/>
            <w:shd w:val="clear" w:color="auto" w:fill="D9D9D9" w:themeFill="accent5" w:themeFillShade="D9"/>
          </w:tcPr>
          <w:p w14:paraId="2ECB52BD"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1.5</w:t>
            </w:r>
          </w:p>
        </w:tc>
        <w:tc>
          <w:tcPr>
            <w:tcW w:w="0" w:type="dxa"/>
            <w:shd w:val="clear" w:color="auto" w:fill="D9D9D9" w:themeFill="accent5" w:themeFillShade="D9"/>
          </w:tcPr>
          <w:p w14:paraId="4931EBE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Prioritise Incident</w:t>
            </w:r>
          </w:p>
        </w:tc>
        <w:tc>
          <w:tcPr>
            <w:tcW w:w="0" w:type="dxa"/>
            <w:shd w:val="clear" w:color="auto" w:fill="D9D9D9" w:themeFill="accent5" w:themeFillShade="D9"/>
          </w:tcPr>
          <w:p w14:paraId="1B351069" w14:textId="7B984D9A"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300E44F8" w14:textId="77777777" w:rsidTr="00D663FA">
        <w:trPr>
          <w:trHeight w:val="910"/>
        </w:trPr>
        <w:tc>
          <w:tcPr>
            <w:tcW w:w="1134" w:type="dxa"/>
          </w:tcPr>
          <w:p w14:paraId="2732DF83" w14:textId="77777777" w:rsidR="007F242E" w:rsidRPr="00D663FA" w:rsidRDefault="007F242E" w:rsidP="00657EF2">
            <w:pPr>
              <w:pStyle w:val="TableParagraph"/>
              <w:spacing w:before="0"/>
              <w:ind w:left="0"/>
              <w:rPr>
                <w:sz w:val="24"/>
                <w:szCs w:val="24"/>
                <w:lang w:val="en-GB"/>
              </w:rPr>
            </w:pPr>
          </w:p>
        </w:tc>
        <w:tc>
          <w:tcPr>
            <w:tcW w:w="6946" w:type="dxa"/>
          </w:tcPr>
          <w:p w14:paraId="65B56E2B" w14:textId="525F450C" w:rsidR="007F242E" w:rsidRPr="00D663FA" w:rsidRDefault="007F242E" w:rsidP="00CC3498">
            <w:pPr>
              <w:pStyle w:val="TableParagraph"/>
              <w:rPr>
                <w:sz w:val="24"/>
                <w:szCs w:val="24"/>
                <w:lang w:val="en-GB"/>
              </w:rPr>
            </w:pPr>
            <w:r w:rsidRPr="00D663FA">
              <w:rPr>
                <w:rFonts w:eastAsiaTheme="minorHAnsi"/>
                <w:spacing w:val="-8"/>
                <w:sz w:val="24"/>
                <w:szCs w:val="24"/>
                <w:lang w:val="en-GB"/>
              </w:rPr>
              <w:t>Incident must be prioritised considering both the level of Impact and the Urgency of the Incident. The Priority of the Incident can be determined based on the Impact and Urgency matrix</w:t>
            </w:r>
            <w:r w:rsidR="00CC3498" w:rsidRPr="00D663FA">
              <w:rPr>
                <w:rFonts w:eastAsiaTheme="minorHAnsi"/>
                <w:spacing w:val="-8"/>
                <w:sz w:val="24"/>
                <w:szCs w:val="24"/>
                <w:lang w:val="en-GB"/>
              </w:rPr>
              <w:t>.</w:t>
            </w:r>
          </w:p>
        </w:tc>
        <w:tc>
          <w:tcPr>
            <w:tcW w:w="1701" w:type="dxa"/>
          </w:tcPr>
          <w:p w14:paraId="7C504FB1" w14:textId="77777777" w:rsidR="007F242E" w:rsidRPr="00D663FA" w:rsidRDefault="007F242E" w:rsidP="00657EF2">
            <w:pPr>
              <w:pStyle w:val="TableParagraph"/>
              <w:spacing w:before="0"/>
              <w:ind w:left="0"/>
              <w:rPr>
                <w:sz w:val="24"/>
                <w:szCs w:val="24"/>
                <w:lang w:val="en-GB"/>
              </w:rPr>
            </w:pPr>
          </w:p>
        </w:tc>
      </w:tr>
      <w:tr w:rsidR="00D663FA" w:rsidRPr="00D663FA" w14:paraId="13D4DF79" w14:textId="77777777" w:rsidTr="0067368F">
        <w:trPr>
          <w:trHeight w:val="325"/>
        </w:trPr>
        <w:tc>
          <w:tcPr>
            <w:tcW w:w="0" w:type="dxa"/>
            <w:shd w:val="clear" w:color="auto" w:fill="D9D9D9" w:themeFill="accent5" w:themeFillShade="D9"/>
          </w:tcPr>
          <w:p w14:paraId="2E78A7C0"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1.6</w:t>
            </w:r>
          </w:p>
        </w:tc>
        <w:tc>
          <w:tcPr>
            <w:tcW w:w="0" w:type="dxa"/>
            <w:shd w:val="clear" w:color="auto" w:fill="D9D9D9" w:themeFill="accent5" w:themeFillShade="D9"/>
          </w:tcPr>
          <w:p w14:paraId="65C8396E"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Major Incident?</w:t>
            </w:r>
          </w:p>
        </w:tc>
        <w:tc>
          <w:tcPr>
            <w:tcW w:w="0" w:type="dxa"/>
            <w:shd w:val="clear" w:color="auto" w:fill="D9D9D9" w:themeFill="accent5" w:themeFillShade="D9"/>
          </w:tcPr>
          <w:p w14:paraId="4D501224" w14:textId="4C4640EA"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57DD3567" w14:textId="77777777" w:rsidTr="007371BB">
        <w:trPr>
          <w:trHeight w:val="1020"/>
        </w:trPr>
        <w:tc>
          <w:tcPr>
            <w:tcW w:w="1134" w:type="dxa"/>
          </w:tcPr>
          <w:p w14:paraId="688DEA1D" w14:textId="77777777" w:rsidR="007F242E" w:rsidRPr="00D663FA" w:rsidRDefault="007F242E" w:rsidP="00657EF2">
            <w:pPr>
              <w:pStyle w:val="TableParagraph"/>
              <w:spacing w:before="0"/>
              <w:ind w:left="0"/>
              <w:rPr>
                <w:sz w:val="24"/>
                <w:szCs w:val="24"/>
                <w:lang w:val="en-GB"/>
              </w:rPr>
            </w:pPr>
          </w:p>
        </w:tc>
        <w:tc>
          <w:tcPr>
            <w:tcW w:w="6946" w:type="dxa"/>
          </w:tcPr>
          <w:p w14:paraId="275B4D7A"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When the Incident is prioritised as P1 or P2 it can be Classified as an Emergency/Major (P1 or P2) Incident. In this case the Major Incident procedure must be followed and the IT Operations</w:t>
            </w:r>
          </w:p>
          <w:p w14:paraId="74B80D38"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manager is notified.</w:t>
            </w:r>
          </w:p>
        </w:tc>
        <w:tc>
          <w:tcPr>
            <w:tcW w:w="1701" w:type="dxa"/>
          </w:tcPr>
          <w:p w14:paraId="53E01D9F" w14:textId="77777777" w:rsidR="007F242E" w:rsidRPr="00D663FA" w:rsidRDefault="007F242E" w:rsidP="00657EF2">
            <w:pPr>
              <w:pStyle w:val="TableParagraph"/>
              <w:spacing w:before="0"/>
              <w:ind w:left="0"/>
              <w:rPr>
                <w:sz w:val="24"/>
                <w:szCs w:val="24"/>
                <w:lang w:val="en-GB"/>
              </w:rPr>
            </w:pPr>
          </w:p>
        </w:tc>
      </w:tr>
      <w:tr w:rsidR="00D663FA" w:rsidRPr="00D663FA" w14:paraId="03186286" w14:textId="77777777" w:rsidTr="0067368F">
        <w:trPr>
          <w:trHeight w:val="615"/>
        </w:trPr>
        <w:tc>
          <w:tcPr>
            <w:tcW w:w="0" w:type="dxa"/>
            <w:shd w:val="clear" w:color="auto" w:fill="D9D9D9" w:themeFill="accent5" w:themeFillShade="D9"/>
          </w:tcPr>
          <w:p w14:paraId="5C5685A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lastRenderedPageBreak/>
              <w:t>1.7</w:t>
            </w:r>
          </w:p>
        </w:tc>
        <w:tc>
          <w:tcPr>
            <w:tcW w:w="0" w:type="dxa"/>
            <w:shd w:val="clear" w:color="auto" w:fill="D9D9D9" w:themeFill="accent5" w:themeFillShade="D9"/>
          </w:tcPr>
          <w:p w14:paraId="7E537F89"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Contact IOM – Start Major Incident Procedure.</w:t>
            </w:r>
          </w:p>
        </w:tc>
        <w:tc>
          <w:tcPr>
            <w:tcW w:w="0" w:type="dxa"/>
            <w:shd w:val="clear" w:color="auto" w:fill="D9D9D9" w:themeFill="accent5" w:themeFillShade="D9"/>
          </w:tcPr>
          <w:p w14:paraId="6450995D"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Incident Coordinator</w:t>
            </w:r>
          </w:p>
        </w:tc>
      </w:tr>
      <w:tr w:rsidR="00D663FA" w:rsidRPr="00D663FA" w14:paraId="63F17C3A" w14:textId="77777777" w:rsidTr="007371BB">
        <w:trPr>
          <w:trHeight w:val="464"/>
        </w:trPr>
        <w:tc>
          <w:tcPr>
            <w:tcW w:w="1134" w:type="dxa"/>
          </w:tcPr>
          <w:p w14:paraId="59886B12" w14:textId="77777777" w:rsidR="007F242E" w:rsidRPr="00D663FA" w:rsidRDefault="007F242E" w:rsidP="00657EF2">
            <w:pPr>
              <w:pStyle w:val="TableParagraph"/>
              <w:spacing w:before="0"/>
              <w:ind w:left="0"/>
              <w:rPr>
                <w:sz w:val="24"/>
                <w:szCs w:val="24"/>
                <w:lang w:val="en-GB"/>
              </w:rPr>
            </w:pPr>
          </w:p>
        </w:tc>
        <w:tc>
          <w:tcPr>
            <w:tcW w:w="6946" w:type="dxa"/>
          </w:tcPr>
          <w:p w14:paraId="756A26CE" w14:textId="15944363" w:rsidR="007F242E" w:rsidRPr="00D663FA" w:rsidRDefault="007F242E" w:rsidP="00CC3498">
            <w:pPr>
              <w:pStyle w:val="TableParagraph"/>
              <w:rPr>
                <w:spacing w:val="-2"/>
                <w:w w:val="90"/>
                <w:sz w:val="24"/>
                <w:szCs w:val="24"/>
                <w:lang w:val="en-GB"/>
              </w:rPr>
            </w:pPr>
            <w:r w:rsidRPr="00D663FA">
              <w:rPr>
                <w:rFonts w:eastAsiaTheme="minorHAnsi"/>
                <w:spacing w:val="-8"/>
                <w:sz w:val="24"/>
                <w:szCs w:val="24"/>
                <w:lang w:val="en-GB"/>
              </w:rPr>
              <w:t>Major Incident procedure is started. And moved to diagnose the incident.</w:t>
            </w:r>
            <w:r w:rsidRPr="00D663FA">
              <w:rPr>
                <w:spacing w:val="-2"/>
                <w:w w:val="90"/>
                <w:sz w:val="24"/>
                <w:szCs w:val="24"/>
                <w:lang w:val="en-GB"/>
              </w:rPr>
              <w:t xml:space="preserve"> </w:t>
            </w:r>
          </w:p>
        </w:tc>
        <w:tc>
          <w:tcPr>
            <w:tcW w:w="1701" w:type="dxa"/>
          </w:tcPr>
          <w:p w14:paraId="045FA2B4" w14:textId="77777777" w:rsidR="007F242E" w:rsidRPr="00D663FA" w:rsidRDefault="007F242E" w:rsidP="00657EF2">
            <w:pPr>
              <w:pStyle w:val="TableParagraph"/>
              <w:spacing w:before="0"/>
              <w:ind w:left="0"/>
              <w:rPr>
                <w:sz w:val="24"/>
                <w:szCs w:val="24"/>
                <w:lang w:val="en-GB"/>
              </w:rPr>
            </w:pPr>
          </w:p>
        </w:tc>
      </w:tr>
      <w:tr w:rsidR="00D663FA" w:rsidRPr="00D663FA" w14:paraId="534F458B" w14:textId="77777777" w:rsidTr="0067368F">
        <w:trPr>
          <w:trHeight w:val="328"/>
        </w:trPr>
        <w:tc>
          <w:tcPr>
            <w:tcW w:w="0" w:type="dxa"/>
            <w:shd w:val="clear" w:color="auto" w:fill="D9D9D9" w:themeFill="accent5" w:themeFillShade="D9"/>
          </w:tcPr>
          <w:p w14:paraId="423796A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1.8</w:t>
            </w:r>
          </w:p>
        </w:tc>
        <w:tc>
          <w:tcPr>
            <w:tcW w:w="0" w:type="dxa"/>
            <w:shd w:val="clear" w:color="auto" w:fill="D9D9D9" w:themeFill="accent5" w:themeFillShade="D9"/>
          </w:tcPr>
          <w:p w14:paraId="699C9AB4"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Diagnose Incident</w:t>
            </w:r>
          </w:p>
        </w:tc>
        <w:tc>
          <w:tcPr>
            <w:tcW w:w="0" w:type="dxa"/>
            <w:shd w:val="clear" w:color="auto" w:fill="D9D9D9" w:themeFill="accent5" w:themeFillShade="D9"/>
          </w:tcPr>
          <w:p w14:paraId="37E7D125" w14:textId="4B53F513" w:rsidR="007F242E" w:rsidRPr="0067368F" w:rsidRDefault="0064426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54626EC0" w14:textId="77777777" w:rsidTr="00D663FA">
        <w:trPr>
          <w:trHeight w:val="1823"/>
        </w:trPr>
        <w:tc>
          <w:tcPr>
            <w:tcW w:w="1134" w:type="dxa"/>
          </w:tcPr>
          <w:p w14:paraId="232BBBD1" w14:textId="77777777" w:rsidR="007F242E" w:rsidRPr="00D663FA" w:rsidRDefault="007F242E" w:rsidP="00657EF2">
            <w:pPr>
              <w:pStyle w:val="TableParagraph"/>
              <w:spacing w:before="0"/>
              <w:ind w:left="0"/>
              <w:rPr>
                <w:sz w:val="24"/>
                <w:szCs w:val="24"/>
                <w:lang w:val="en-GB"/>
              </w:rPr>
            </w:pPr>
          </w:p>
        </w:tc>
        <w:tc>
          <w:tcPr>
            <w:tcW w:w="6946" w:type="dxa"/>
          </w:tcPr>
          <w:p w14:paraId="5FD0FDFE"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The IT Service Desk must discover and document the full symptoms of the Incident to determine what exactly has gone wrong and how to correct it. Matching the symptoms of the Incident to a known error database or to previous occurred Incidents may help to get an understanding of what to do. If it is something new, further investigation and diagnosis is needed.</w:t>
            </w:r>
          </w:p>
        </w:tc>
        <w:tc>
          <w:tcPr>
            <w:tcW w:w="1701" w:type="dxa"/>
          </w:tcPr>
          <w:p w14:paraId="6FACD489" w14:textId="77777777" w:rsidR="007F242E" w:rsidRPr="00D663FA" w:rsidRDefault="007F242E" w:rsidP="00657EF2">
            <w:pPr>
              <w:pStyle w:val="TableParagraph"/>
              <w:spacing w:before="0"/>
              <w:ind w:left="0"/>
              <w:rPr>
                <w:sz w:val="24"/>
                <w:szCs w:val="24"/>
                <w:lang w:val="en-GB"/>
              </w:rPr>
            </w:pPr>
          </w:p>
        </w:tc>
      </w:tr>
      <w:tr w:rsidR="00D663FA" w:rsidRPr="00D663FA" w14:paraId="68FDFA46" w14:textId="77777777" w:rsidTr="0067368F">
        <w:trPr>
          <w:trHeight w:val="325"/>
        </w:trPr>
        <w:tc>
          <w:tcPr>
            <w:tcW w:w="0" w:type="dxa"/>
            <w:shd w:val="clear" w:color="auto" w:fill="D9D9D9" w:themeFill="accent5" w:themeFillShade="D9"/>
          </w:tcPr>
          <w:p w14:paraId="5F3F93A4" w14:textId="05DD14BB" w:rsidR="007F242E" w:rsidRPr="0067368F" w:rsidRDefault="00CC3498" w:rsidP="00CC3498">
            <w:pPr>
              <w:pStyle w:val="TableParagraph"/>
              <w:spacing w:line="256" w:lineRule="auto"/>
              <w:ind w:left="84" w:right="27"/>
              <w:rPr>
                <w:b/>
                <w:bCs/>
                <w:w w:val="90"/>
                <w:sz w:val="24"/>
                <w:szCs w:val="24"/>
                <w:lang w:val="en-GB"/>
              </w:rPr>
            </w:pPr>
            <w:r w:rsidRPr="0067368F">
              <w:rPr>
                <w:b/>
                <w:bCs/>
                <w:w w:val="90"/>
                <w:sz w:val="24"/>
                <w:szCs w:val="24"/>
                <w:lang w:val="en-GB"/>
              </w:rPr>
              <w:t>1.9</w:t>
            </w:r>
          </w:p>
        </w:tc>
        <w:tc>
          <w:tcPr>
            <w:tcW w:w="0" w:type="dxa"/>
            <w:shd w:val="clear" w:color="auto" w:fill="D9D9D9" w:themeFill="accent5" w:themeFillShade="D9"/>
          </w:tcPr>
          <w:p w14:paraId="250FD6E4"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Escalation Needed?</w:t>
            </w:r>
          </w:p>
        </w:tc>
        <w:tc>
          <w:tcPr>
            <w:tcW w:w="0" w:type="dxa"/>
            <w:shd w:val="clear" w:color="auto" w:fill="D9D9D9" w:themeFill="accent5" w:themeFillShade="D9"/>
          </w:tcPr>
          <w:p w14:paraId="6BB3BA46" w14:textId="202EC09E"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2AD7DBF1" w14:textId="77777777" w:rsidTr="00D663FA">
        <w:trPr>
          <w:trHeight w:val="1143"/>
        </w:trPr>
        <w:tc>
          <w:tcPr>
            <w:tcW w:w="1134" w:type="dxa"/>
          </w:tcPr>
          <w:p w14:paraId="72775087" w14:textId="77777777" w:rsidR="007F242E" w:rsidRPr="00D663FA" w:rsidRDefault="007F242E" w:rsidP="00657EF2">
            <w:pPr>
              <w:pStyle w:val="TableParagraph"/>
              <w:spacing w:before="0"/>
              <w:ind w:left="0"/>
              <w:rPr>
                <w:sz w:val="24"/>
                <w:szCs w:val="24"/>
                <w:lang w:val="en-GB"/>
              </w:rPr>
            </w:pPr>
          </w:p>
        </w:tc>
        <w:tc>
          <w:tcPr>
            <w:tcW w:w="6946" w:type="dxa"/>
          </w:tcPr>
          <w:p w14:paraId="665949F8" w14:textId="3AF86C30" w:rsidR="007F242E" w:rsidRPr="00D663FA" w:rsidRDefault="007F242E" w:rsidP="00CC3498">
            <w:pPr>
              <w:pStyle w:val="TableParagraph"/>
              <w:rPr>
                <w:sz w:val="24"/>
                <w:szCs w:val="24"/>
                <w:lang w:val="en-GB"/>
              </w:rPr>
            </w:pPr>
            <w:r w:rsidRPr="00D663FA">
              <w:rPr>
                <w:rFonts w:eastAsiaTheme="minorHAnsi"/>
                <w:spacing w:val="-8"/>
                <w:sz w:val="24"/>
                <w:szCs w:val="24"/>
                <w:lang w:val="en-GB"/>
              </w:rPr>
              <w:t xml:space="preserve">Once the IT Service Desk has carried out the initial diagnoses they decide if the Incident requires escalation to the IT Operations Manager or 3rd party support or more management attention based on the Incident Category, </w:t>
            </w:r>
            <w:r w:rsidR="008F3D57" w:rsidRPr="00D663FA">
              <w:rPr>
                <w:rFonts w:eastAsiaTheme="minorHAnsi"/>
                <w:spacing w:val="-8"/>
                <w:sz w:val="24"/>
                <w:szCs w:val="24"/>
                <w:lang w:val="en-GB"/>
              </w:rPr>
              <w:t>Priority,</w:t>
            </w:r>
            <w:r w:rsidRPr="00D663FA">
              <w:rPr>
                <w:rFonts w:eastAsiaTheme="minorHAnsi"/>
                <w:spacing w:val="-8"/>
                <w:sz w:val="24"/>
                <w:szCs w:val="24"/>
                <w:lang w:val="en-GB"/>
              </w:rPr>
              <w:t xml:space="preserve"> and other Incident details.</w:t>
            </w:r>
          </w:p>
        </w:tc>
        <w:tc>
          <w:tcPr>
            <w:tcW w:w="1701" w:type="dxa"/>
          </w:tcPr>
          <w:p w14:paraId="0A77A3E9" w14:textId="77777777" w:rsidR="007F242E" w:rsidRPr="00D663FA" w:rsidRDefault="007F242E" w:rsidP="00657EF2">
            <w:pPr>
              <w:pStyle w:val="TableParagraph"/>
              <w:spacing w:before="0"/>
              <w:ind w:left="0"/>
              <w:rPr>
                <w:sz w:val="24"/>
                <w:szCs w:val="24"/>
                <w:lang w:val="en-GB"/>
              </w:rPr>
            </w:pPr>
          </w:p>
        </w:tc>
      </w:tr>
      <w:tr w:rsidR="00D663FA" w:rsidRPr="00D663FA" w14:paraId="67D55495" w14:textId="77777777" w:rsidTr="0067368F">
        <w:trPr>
          <w:trHeight w:val="325"/>
        </w:trPr>
        <w:tc>
          <w:tcPr>
            <w:tcW w:w="0" w:type="dxa"/>
            <w:shd w:val="clear" w:color="auto" w:fill="D9D9D9" w:themeFill="accent5" w:themeFillShade="D9"/>
          </w:tcPr>
          <w:p w14:paraId="361D6C2A"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1.10</w:t>
            </w:r>
          </w:p>
        </w:tc>
        <w:tc>
          <w:tcPr>
            <w:tcW w:w="0" w:type="dxa"/>
            <w:shd w:val="clear" w:color="auto" w:fill="D9D9D9" w:themeFill="accent5" w:themeFillShade="D9"/>
          </w:tcPr>
          <w:p w14:paraId="21CB6944"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Functional Escalation</w:t>
            </w:r>
          </w:p>
        </w:tc>
        <w:tc>
          <w:tcPr>
            <w:tcW w:w="0" w:type="dxa"/>
            <w:shd w:val="clear" w:color="auto" w:fill="D9D9D9" w:themeFill="accent5" w:themeFillShade="D9"/>
          </w:tcPr>
          <w:p w14:paraId="13921FA9" w14:textId="6BD3C83C"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7D66A485" w14:textId="77777777" w:rsidTr="00D663FA">
        <w:trPr>
          <w:trHeight w:val="629"/>
        </w:trPr>
        <w:tc>
          <w:tcPr>
            <w:tcW w:w="1134" w:type="dxa"/>
          </w:tcPr>
          <w:p w14:paraId="7E1ACF30" w14:textId="77777777" w:rsidR="007F242E" w:rsidRPr="00D663FA" w:rsidRDefault="007F242E" w:rsidP="00657EF2">
            <w:pPr>
              <w:pStyle w:val="TableParagraph"/>
              <w:spacing w:before="0"/>
              <w:ind w:left="0"/>
              <w:rPr>
                <w:sz w:val="24"/>
                <w:szCs w:val="24"/>
                <w:lang w:val="en-GB"/>
              </w:rPr>
            </w:pPr>
          </w:p>
        </w:tc>
        <w:tc>
          <w:tcPr>
            <w:tcW w:w="6946" w:type="dxa"/>
          </w:tcPr>
          <w:p w14:paraId="658B5654"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 xml:space="preserve">Following the decision to escalate the Incident the IT Service Desk assigns the Incident to an IT Support team engineer. </w:t>
            </w:r>
          </w:p>
        </w:tc>
        <w:tc>
          <w:tcPr>
            <w:tcW w:w="1701" w:type="dxa"/>
          </w:tcPr>
          <w:p w14:paraId="2D7BB1F4" w14:textId="77777777" w:rsidR="007F242E" w:rsidRPr="00D663FA" w:rsidRDefault="007F242E" w:rsidP="00657EF2">
            <w:pPr>
              <w:pStyle w:val="TableParagraph"/>
              <w:spacing w:before="0"/>
              <w:ind w:left="0"/>
              <w:rPr>
                <w:sz w:val="24"/>
                <w:szCs w:val="24"/>
                <w:lang w:val="en-GB"/>
              </w:rPr>
            </w:pPr>
          </w:p>
        </w:tc>
      </w:tr>
      <w:tr w:rsidR="00D663FA" w:rsidRPr="00D663FA" w14:paraId="6B3428A6" w14:textId="77777777" w:rsidTr="0067368F">
        <w:trPr>
          <w:trHeight w:val="325"/>
        </w:trPr>
        <w:tc>
          <w:tcPr>
            <w:tcW w:w="0" w:type="dxa"/>
            <w:shd w:val="clear" w:color="auto" w:fill="D9D9D9" w:themeFill="accent5" w:themeFillShade="D9"/>
          </w:tcPr>
          <w:p w14:paraId="65C27C13"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1.11</w:t>
            </w:r>
          </w:p>
        </w:tc>
        <w:tc>
          <w:tcPr>
            <w:tcW w:w="0" w:type="dxa"/>
            <w:shd w:val="clear" w:color="auto" w:fill="D9D9D9" w:themeFill="accent5" w:themeFillShade="D9"/>
          </w:tcPr>
          <w:p w14:paraId="711EC52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Notify Manager</w:t>
            </w:r>
          </w:p>
        </w:tc>
        <w:tc>
          <w:tcPr>
            <w:tcW w:w="0" w:type="dxa"/>
            <w:shd w:val="clear" w:color="auto" w:fill="D9D9D9" w:themeFill="accent5" w:themeFillShade="D9"/>
          </w:tcPr>
          <w:p w14:paraId="447F8593" w14:textId="30D4357E"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292F2CC9" w14:textId="77777777" w:rsidTr="00D663FA">
        <w:trPr>
          <w:trHeight w:val="1453"/>
        </w:trPr>
        <w:tc>
          <w:tcPr>
            <w:tcW w:w="1134" w:type="dxa"/>
          </w:tcPr>
          <w:p w14:paraId="4B0856C0" w14:textId="77777777" w:rsidR="007F242E" w:rsidRPr="00D663FA" w:rsidRDefault="007F242E" w:rsidP="00657EF2">
            <w:pPr>
              <w:pStyle w:val="TableParagraph"/>
              <w:spacing w:before="0"/>
              <w:ind w:left="0"/>
              <w:rPr>
                <w:sz w:val="24"/>
                <w:szCs w:val="24"/>
                <w:lang w:val="en-GB"/>
              </w:rPr>
            </w:pPr>
          </w:p>
        </w:tc>
        <w:tc>
          <w:tcPr>
            <w:tcW w:w="6946" w:type="dxa"/>
          </w:tcPr>
          <w:p w14:paraId="19F4D3B3"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If management- or Service owner support is required, the Incident may be escalated to the IT Operations Manager / team leads. (Hierarchical escalation). When a decision has been made to escalate the Incident to Service owner or manager. The</w:t>
            </w:r>
          </w:p>
          <w:p w14:paraId="606A4C99"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IT Operations Manager must be notified.</w:t>
            </w:r>
          </w:p>
        </w:tc>
        <w:tc>
          <w:tcPr>
            <w:tcW w:w="1701" w:type="dxa"/>
          </w:tcPr>
          <w:p w14:paraId="690969DD" w14:textId="77777777" w:rsidR="007F242E" w:rsidRPr="00D663FA" w:rsidRDefault="007F242E" w:rsidP="00657EF2">
            <w:pPr>
              <w:pStyle w:val="TableParagraph"/>
              <w:spacing w:before="22" w:line="254" w:lineRule="auto"/>
              <w:ind w:left="27"/>
              <w:rPr>
                <w:sz w:val="24"/>
                <w:szCs w:val="24"/>
                <w:lang w:val="en-GB"/>
              </w:rPr>
            </w:pPr>
            <w:r w:rsidRPr="00D663FA">
              <w:rPr>
                <w:rFonts w:eastAsiaTheme="minorHAnsi"/>
                <w:spacing w:val="-8"/>
                <w:sz w:val="24"/>
                <w:szCs w:val="24"/>
                <w:lang w:val="en-GB"/>
              </w:rPr>
              <w:t>IT Operations Manager</w:t>
            </w:r>
          </w:p>
        </w:tc>
      </w:tr>
      <w:tr w:rsidR="00D663FA" w:rsidRPr="00D663FA" w14:paraId="51D2C9F1" w14:textId="77777777" w:rsidTr="0067368F">
        <w:trPr>
          <w:trHeight w:val="325"/>
        </w:trPr>
        <w:tc>
          <w:tcPr>
            <w:tcW w:w="0" w:type="dxa"/>
            <w:shd w:val="clear" w:color="auto" w:fill="D9D9D9" w:themeFill="accent5" w:themeFillShade="D9"/>
          </w:tcPr>
          <w:p w14:paraId="11D5EB45"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1.12</w:t>
            </w:r>
          </w:p>
        </w:tc>
        <w:tc>
          <w:tcPr>
            <w:tcW w:w="0" w:type="dxa"/>
            <w:shd w:val="clear" w:color="auto" w:fill="D9D9D9" w:themeFill="accent5" w:themeFillShade="D9"/>
          </w:tcPr>
          <w:p w14:paraId="56AF7E25"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Investigate and Resolve</w:t>
            </w:r>
          </w:p>
        </w:tc>
        <w:tc>
          <w:tcPr>
            <w:tcW w:w="0" w:type="dxa"/>
            <w:shd w:val="clear" w:color="auto" w:fill="D9D9D9" w:themeFill="accent5" w:themeFillShade="D9"/>
          </w:tcPr>
          <w:p w14:paraId="2587479B" w14:textId="121E92E0"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7936B14B" w14:textId="77777777" w:rsidTr="00D663FA">
        <w:trPr>
          <w:trHeight w:val="577"/>
        </w:trPr>
        <w:tc>
          <w:tcPr>
            <w:tcW w:w="1134" w:type="dxa"/>
          </w:tcPr>
          <w:p w14:paraId="1E9A0B14" w14:textId="77777777" w:rsidR="007F242E" w:rsidRPr="00D663FA" w:rsidRDefault="007F242E" w:rsidP="00657EF2">
            <w:pPr>
              <w:pStyle w:val="TableParagraph"/>
              <w:spacing w:before="0"/>
              <w:ind w:left="0"/>
              <w:rPr>
                <w:sz w:val="24"/>
                <w:szCs w:val="24"/>
                <w:lang w:val="en-GB"/>
              </w:rPr>
            </w:pPr>
          </w:p>
        </w:tc>
        <w:tc>
          <w:tcPr>
            <w:tcW w:w="6946" w:type="dxa"/>
          </w:tcPr>
          <w:p w14:paraId="16A7C0A8"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On basis of diagnosis and investigation the IT Service Desk finds and implements the solution or Workaround to resolve.</w:t>
            </w:r>
          </w:p>
        </w:tc>
        <w:tc>
          <w:tcPr>
            <w:tcW w:w="1701" w:type="dxa"/>
          </w:tcPr>
          <w:p w14:paraId="3C969DF6" w14:textId="77777777" w:rsidR="007F242E" w:rsidRPr="00D663FA" w:rsidRDefault="007F242E" w:rsidP="00657EF2">
            <w:pPr>
              <w:pStyle w:val="TableParagraph"/>
              <w:spacing w:before="0"/>
              <w:ind w:left="0"/>
              <w:rPr>
                <w:sz w:val="24"/>
                <w:szCs w:val="24"/>
                <w:lang w:val="en-GB"/>
              </w:rPr>
            </w:pPr>
          </w:p>
        </w:tc>
      </w:tr>
      <w:tr w:rsidR="00D663FA" w:rsidRPr="00D663FA" w14:paraId="7DBB8C6D" w14:textId="77777777" w:rsidTr="0067368F">
        <w:trPr>
          <w:trHeight w:val="609"/>
        </w:trPr>
        <w:tc>
          <w:tcPr>
            <w:tcW w:w="0" w:type="dxa"/>
            <w:shd w:val="clear" w:color="auto" w:fill="D9D9D9" w:themeFill="accent5" w:themeFillShade="D9"/>
          </w:tcPr>
          <w:p w14:paraId="423C7CA9"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1.13 / 2.3</w:t>
            </w:r>
          </w:p>
        </w:tc>
        <w:tc>
          <w:tcPr>
            <w:tcW w:w="0" w:type="dxa"/>
            <w:shd w:val="clear" w:color="auto" w:fill="D9D9D9" w:themeFill="accent5" w:themeFillShade="D9"/>
          </w:tcPr>
          <w:p w14:paraId="25874752"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Resolution Identified?</w:t>
            </w:r>
          </w:p>
        </w:tc>
        <w:tc>
          <w:tcPr>
            <w:tcW w:w="0" w:type="dxa"/>
            <w:shd w:val="clear" w:color="auto" w:fill="D9D9D9" w:themeFill="accent5" w:themeFillShade="D9"/>
          </w:tcPr>
          <w:p w14:paraId="51C7EC28" w14:textId="36260D7F"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023A209E" w14:textId="77777777" w:rsidTr="00D663FA">
        <w:trPr>
          <w:trHeight w:val="887"/>
        </w:trPr>
        <w:tc>
          <w:tcPr>
            <w:tcW w:w="1134" w:type="dxa"/>
          </w:tcPr>
          <w:p w14:paraId="1F071FE5" w14:textId="77777777" w:rsidR="007F242E" w:rsidRPr="00D663FA" w:rsidRDefault="007F242E" w:rsidP="00657EF2">
            <w:pPr>
              <w:pStyle w:val="TableParagraph"/>
              <w:spacing w:before="0"/>
              <w:ind w:left="0"/>
              <w:rPr>
                <w:sz w:val="24"/>
                <w:szCs w:val="24"/>
                <w:lang w:val="en-GB"/>
              </w:rPr>
            </w:pPr>
          </w:p>
        </w:tc>
        <w:tc>
          <w:tcPr>
            <w:tcW w:w="6946" w:type="dxa"/>
          </w:tcPr>
          <w:p w14:paraId="6F5F560D"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The Incident assignee seeks confirmation from the Incident Initiator that service has been restored sufficiently. If the</w:t>
            </w:r>
          </w:p>
          <w:p w14:paraId="377523F7"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 xml:space="preserve">Initiator confirms, the Incident is set to “Solved”. Otherwise, it will return for further investigation. See 1.8/2.1. </w:t>
            </w:r>
          </w:p>
        </w:tc>
        <w:tc>
          <w:tcPr>
            <w:tcW w:w="1701" w:type="dxa"/>
          </w:tcPr>
          <w:p w14:paraId="23F17C4B" w14:textId="77777777" w:rsidR="007F242E" w:rsidRPr="00D663FA" w:rsidRDefault="007F242E" w:rsidP="00657EF2">
            <w:pPr>
              <w:pStyle w:val="TableParagraph"/>
              <w:spacing w:before="0"/>
              <w:ind w:left="0"/>
              <w:rPr>
                <w:sz w:val="24"/>
                <w:szCs w:val="24"/>
                <w:lang w:val="en-GB"/>
              </w:rPr>
            </w:pPr>
          </w:p>
        </w:tc>
      </w:tr>
      <w:tr w:rsidR="00D663FA" w:rsidRPr="00D663FA" w14:paraId="7C5F26C3" w14:textId="77777777" w:rsidTr="0067368F">
        <w:trPr>
          <w:trHeight w:val="611"/>
        </w:trPr>
        <w:tc>
          <w:tcPr>
            <w:tcW w:w="0" w:type="dxa"/>
            <w:shd w:val="clear" w:color="auto" w:fill="D9D9D9" w:themeFill="accent5" w:themeFillShade="D9"/>
          </w:tcPr>
          <w:p w14:paraId="0B01F8EF"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lastRenderedPageBreak/>
              <w:t>1.14 / 2.4</w:t>
            </w:r>
          </w:p>
        </w:tc>
        <w:tc>
          <w:tcPr>
            <w:tcW w:w="0" w:type="dxa"/>
            <w:shd w:val="clear" w:color="auto" w:fill="D9D9D9" w:themeFill="accent5" w:themeFillShade="D9"/>
          </w:tcPr>
          <w:p w14:paraId="65B7B0C1"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Resolve Incident &amp; Confirm to Initiator</w:t>
            </w:r>
          </w:p>
        </w:tc>
        <w:tc>
          <w:tcPr>
            <w:tcW w:w="0" w:type="dxa"/>
            <w:shd w:val="clear" w:color="auto" w:fill="D9D9D9" w:themeFill="accent5" w:themeFillShade="D9"/>
          </w:tcPr>
          <w:p w14:paraId="5304DB55" w14:textId="5B97736B"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21FAE93C" w14:textId="77777777" w:rsidTr="00D663FA">
        <w:trPr>
          <w:trHeight w:val="1173"/>
        </w:trPr>
        <w:tc>
          <w:tcPr>
            <w:tcW w:w="1134" w:type="dxa"/>
          </w:tcPr>
          <w:p w14:paraId="695F13B4" w14:textId="77777777" w:rsidR="007F242E" w:rsidRPr="00D663FA" w:rsidRDefault="007F242E" w:rsidP="00657EF2">
            <w:pPr>
              <w:pStyle w:val="TableParagraph"/>
              <w:spacing w:before="0"/>
              <w:ind w:left="0"/>
              <w:rPr>
                <w:sz w:val="24"/>
                <w:szCs w:val="24"/>
                <w:lang w:val="en-GB"/>
              </w:rPr>
            </w:pPr>
          </w:p>
        </w:tc>
        <w:tc>
          <w:tcPr>
            <w:tcW w:w="6946" w:type="dxa"/>
          </w:tcPr>
          <w:p w14:paraId="7F83CCCF"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If the resolution is identified, then it must be applied, and the service must be recovered. The Incident record is updated with the resolution and set to “Complete”. The Support group may refer to a knowledge article to indicate how the Incident was resolved.</w:t>
            </w:r>
          </w:p>
        </w:tc>
        <w:tc>
          <w:tcPr>
            <w:tcW w:w="1701" w:type="dxa"/>
          </w:tcPr>
          <w:p w14:paraId="7E551B07" w14:textId="77777777" w:rsidR="007F242E" w:rsidRPr="00D663FA" w:rsidRDefault="007F242E" w:rsidP="00657EF2">
            <w:pPr>
              <w:pStyle w:val="TableParagraph"/>
              <w:spacing w:before="0"/>
              <w:ind w:left="0"/>
              <w:rPr>
                <w:sz w:val="24"/>
                <w:szCs w:val="24"/>
                <w:lang w:val="en-GB"/>
              </w:rPr>
            </w:pPr>
          </w:p>
        </w:tc>
      </w:tr>
      <w:tr w:rsidR="00D663FA" w:rsidRPr="00D663FA" w14:paraId="384F4D54" w14:textId="77777777" w:rsidTr="0067368F">
        <w:trPr>
          <w:trHeight w:val="613"/>
        </w:trPr>
        <w:tc>
          <w:tcPr>
            <w:tcW w:w="0" w:type="dxa"/>
            <w:shd w:val="clear" w:color="auto" w:fill="D9D9D9" w:themeFill="accent5" w:themeFillShade="D9"/>
          </w:tcPr>
          <w:p w14:paraId="31D268DB"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1.15 / 2.5</w:t>
            </w:r>
          </w:p>
        </w:tc>
        <w:tc>
          <w:tcPr>
            <w:tcW w:w="0" w:type="dxa"/>
            <w:shd w:val="clear" w:color="auto" w:fill="D9D9D9" w:themeFill="accent5" w:themeFillShade="D9"/>
          </w:tcPr>
          <w:p w14:paraId="700D6D07"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Knowledge Management</w:t>
            </w:r>
          </w:p>
        </w:tc>
        <w:tc>
          <w:tcPr>
            <w:tcW w:w="0" w:type="dxa"/>
            <w:shd w:val="clear" w:color="auto" w:fill="D9D9D9" w:themeFill="accent5" w:themeFillShade="D9"/>
          </w:tcPr>
          <w:p w14:paraId="4E1C8CB8" w14:textId="1422CD5E"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6FA13798" w14:textId="77777777" w:rsidTr="007371BB">
        <w:trPr>
          <w:trHeight w:val="824"/>
        </w:trPr>
        <w:tc>
          <w:tcPr>
            <w:tcW w:w="1134" w:type="dxa"/>
          </w:tcPr>
          <w:p w14:paraId="55566B3A" w14:textId="77777777" w:rsidR="007F242E" w:rsidRPr="00D663FA" w:rsidRDefault="007F242E" w:rsidP="00657EF2">
            <w:pPr>
              <w:pStyle w:val="TableParagraph"/>
              <w:spacing w:before="0"/>
              <w:ind w:left="0"/>
              <w:rPr>
                <w:sz w:val="24"/>
                <w:szCs w:val="24"/>
                <w:lang w:val="en-GB"/>
              </w:rPr>
            </w:pPr>
          </w:p>
        </w:tc>
        <w:tc>
          <w:tcPr>
            <w:tcW w:w="6946" w:type="dxa"/>
          </w:tcPr>
          <w:p w14:paraId="6F5C767F" w14:textId="5B988F62" w:rsidR="008C6B85" w:rsidRPr="00D663FA" w:rsidRDefault="007F242E" w:rsidP="009C6E63">
            <w:pPr>
              <w:pStyle w:val="TableParagraph"/>
              <w:rPr>
                <w:rFonts w:eastAsiaTheme="minorHAnsi"/>
                <w:spacing w:val="-8"/>
                <w:sz w:val="24"/>
                <w:szCs w:val="24"/>
                <w:lang w:val="en-GB"/>
              </w:rPr>
            </w:pPr>
            <w:r w:rsidRPr="00D663FA">
              <w:rPr>
                <w:rFonts w:eastAsiaTheme="minorHAnsi"/>
                <w:spacing w:val="-8"/>
                <w:sz w:val="24"/>
                <w:szCs w:val="24"/>
                <w:lang w:val="en-GB"/>
              </w:rPr>
              <w:t>If no Knowledge article exists on how to resolve this Incident, it may be decided to create a new one, following the Knowledge Management Process.</w:t>
            </w:r>
          </w:p>
        </w:tc>
        <w:tc>
          <w:tcPr>
            <w:tcW w:w="1701" w:type="dxa"/>
          </w:tcPr>
          <w:p w14:paraId="493ACB97" w14:textId="77777777" w:rsidR="007F242E" w:rsidRPr="00D663FA" w:rsidRDefault="007F242E" w:rsidP="00657EF2">
            <w:pPr>
              <w:pStyle w:val="TableParagraph"/>
              <w:spacing w:before="0"/>
              <w:ind w:left="0"/>
              <w:rPr>
                <w:sz w:val="24"/>
                <w:szCs w:val="24"/>
                <w:lang w:val="en-GB"/>
              </w:rPr>
            </w:pPr>
          </w:p>
        </w:tc>
      </w:tr>
      <w:tr w:rsidR="00D663FA" w:rsidRPr="00D663FA" w14:paraId="03604C9F" w14:textId="77777777" w:rsidTr="0067368F">
        <w:trPr>
          <w:trHeight w:val="292"/>
        </w:trPr>
        <w:tc>
          <w:tcPr>
            <w:tcW w:w="0" w:type="dxa"/>
            <w:shd w:val="clear" w:color="auto" w:fill="D9D9D9" w:themeFill="accent5" w:themeFillShade="D9"/>
          </w:tcPr>
          <w:p w14:paraId="16DEB6F6"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2.1</w:t>
            </w:r>
          </w:p>
        </w:tc>
        <w:tc>
          <w:tcPr>
            <w:tcW w:w="0" w:type="dxa"/>
            <w:shd w:val="clear" w:color="auto" w:fill="D9D9D9" w:themeFill="accent5" w:themeFillShade="D9"/>
          </w:tcPr>
          <w:p w14:paraId="791DAED7"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Investigate &amp; Resolve</w:t>
            </w:r>
          </w:p>
        </w:tc>
        <w:tc>
          <w:tcPr>
            <w:tcW w:w="0" w:type="dxa"/>
            <w:shd w:val="clear" w:color="auto" w:fill="D9D9D9" w:themeFill="accent5" w:themeFillShade="D9"/>
          </w:tcPr>
          <w:p w14:paraId="02C96625" w14:textId="3AF918A6" w:rsidR="007F242E" w:rsidRPr="0067368F" w:rsidRDefault="00C64651" w:rsidP="00CC3498">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51EAD538" w14:textId="77777777" w:rsidTr="00D663FA">
        <w:trPr>
          <w:trHeight w:val="887"/>
        </w:trPr>
        <w:tc>
          <w:tcPr>
            <w:tcW w:w="1134" w:type="dxa"/>
          </w:tcPr>
          <w:p w14:paraId="20682591" w14:textId="77777777" w:rsidR="007F242E" w:rsidRPr="00D663FA" w:rsidRDefault="007F242E" w:rsidP="00657EF2">
            <w:pPr>
              <w:pStyle w:val="TableParagraph"/>
              <w:spacing w:before="0"/>
              <w:ind w:left="0"/>
              <w:rPr>
                <w:sz w:val="24"/>
                <w:szCs w:val="24"/>
                <w:lang w:val="en-GB"/>
              </w:rPr>
            </w:pPr>
          </w:p>
        </w:tc>
        <w:tc>
          <w:tcPr>
            <w:tcW w:w="6946" w:type="dxa"/>
          </w:tcPr>
          <w:p w14:paraId="5675DFD1"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Once the IT Service Desk escalates the Incident within IT Support team to an individual engineer, the engineer/s are then responsible for carrying out investigation and resolving the Incident.</w:t>
            </w:r>
          </w:p>
        </w:tc>
        <w:tc>
          <w:tcPr>
            <w:tcW w:w="1701" w:type="dxa"/>
          </w:tcPr>
          <w:p w14:paraId="03182FB5" w14:textId="77777777" w:rsidR="007F242E" w:rsidRPr="00D663FA" w:rsidRDefault="007F242E" w:rsidP="00657EF2">
            <w:pPr>
              <w:pStyle w:val="TableParagraph"/>
              <w:spacing w:before="0"/>
              <w:ind w:left="0"/>
              <w:rPr>
                <w:sz w:val="24"/>
                <w:szCs w:val="24"/>
                <w:lang w:val="en-GB"/>
              </w:rPr>
            </w:pPr>
          </w:p>
        </w:tc>
      </w:tr>
      <w:tr w:rsidR="00D663FA" w:rsidRPr="00D663FA" w14:paraId="4E6E0589" w14:textId="77777777" w:rsidTr="0067368F">
        <w:trPr>
          <w:trHeight w:val="326"/>
        </w:trPr>
        <w:tc>
          <w:tcPr>
            <w:tcW w:w="0" w:type="dxa"/>
            <w:shd w:val="clear" w:color="auto" w:fill="D9D9D9" w:themeFill="accent5" w:themeFillShade="D9"/>
          </w:tcPr>
          <w:p w14:paraId="3902B477"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2.2</w:t>
            </w:r>
          </w:p>
        </w:tc>
        <w:tc>
          <w:tcPr>
            <w:tcW w:w="0" w:type="dxa"/>
            <w:shd w:val="clear" w:color="auto" w:fill="D9D9D9" w:themeFill="accent5" w:themeFillShade="D9"/>
          </w:tcPr>
          <w:p w14:paraId="37D21205"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Escalation Needed?</w:t>
            </w:r>
          </w:p>
        </w:tc>
        <w:tc>
          <w:tcPr>
            <w:tcW w:w="0" w:type="dxa"/>
            <w:shd w:val="clear" w:color="auto" w:fill="D9D9D9" w:themeFill="accent5" w:themeFillShade="D9"/>
          </w:tcPr>
          <w:p w14:paraId="110A2D06" w14:textId="163726C3" w:rsidR="007F242E" w:rsidRPr="0067368F" w:rsidRDefault="00B95D93" w:rsidP="007371BB">
            <w:pPr>
              <w:pStyle w:val="TableParagraph"/>
              <w:spacing w:line="256" w:lineRule="auto"/>
              <w:ind w:left="84" w:right="27"/>
              <w:rPr>
                <w:b/>
                <w:bCs/>
                <w:w w:val="90"/>
                <w:sz w:val="24"/>
                <w:szCs w:val="24"/>
                <w:lang w:val="en-GB"/>
              </w:rPr>
            </w:pPr>
            <w:r w:rsidRPr="0067368F">
              <w:rPr>
                <w:b/>
                <w:bCs/>
                <w:w w:val="90"/>
                <w:sz w:val="24"/>
                <w:szCs w:val="24"/>
                <w:lang w:val="en-GB"/>
              </w:rPr>
              <w:t>IT Operations</w:t>
            </w:r>
          </w:p>
        </w:tc>
      </w:tr>
      <w:tr w:rsidR="00D663FA" w:rsidRPr="00D663FA" w14:paraId="007C20B9" w14:textId="77777777" w:rsidTr="00D663FA">
        <w:trPr>
          <w:trHeight w:val="887"/>
        </w:trPr>
        <w:tc>
          <w:tcPr>
            <w:tcW w:w="1134" w:type="dxa"/>
          </w:tcPr>
          <w:p w14:paraId="6DD7481C" w14:textId="77777777" w:rsidR="007F242E" w:rsidRPr="00D663FA" w:rsidRDefault="007F242E" w:rsidP="00657EF2">
            <w:pPr>
              <w:pStyle w:val="TableParagraph"/>
              <w:spacing w:before="0"/>
              <w:ind w:left="0"/>
              <w:rPr>
                <w:sz w:val="24"/>
                <w:szCs w:val="24"/>
                <w:lang w:val="en-GB"/>
              </w:rPr>
            </w:pPr>
          </w:p>
        </w:tc>
        <w:tc>
          <w:tcPr>
            <w:tcW w:w="6946" w:type="dxa"/>
          </w:tcPr>
          <w:p w14:paraId="76F65739"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Once the IT Support team has carried out further investigation they decide if the Incident requires escalation to 3rd</w:t>
            </w:r>
          </w:p>
          <w:p w14:paraId="637D2C0D"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party support based on the Incident Category and Priority.</w:t>
            </w:r>
          </w:p>
        </w:tc>
        <w:tc>
          <w:tcPr>
            <w:tcW w:w="1701" w:type="dxa"/>
          </w:tcPr>
          <w:p w14:paraId="540FE2C9" w14:textId="77777777" w:rsidR="007F242E" w:rsidRPr="00D663FA" w:rsidRDefault="007F242E" w:rsidP="00657EF2">
            <w:pPr>
              <w:pStyle w:val="TableParagraph"/>
              <w:spacing w:before="0"/>
              <w:ind w:left="0"/>
              <w:rPr>
                <w:sz w:val="24"/>
                <w:szCs w:val="24"/>
                <w:lang w:val="en-GB"/>
              </w:rPr>
            </w:pPr>
          </w:p>
        </w:tc>
      </w:tr>
      <w:tr w:rsidR="00D663FA" w:rsidRPr="00D663FA" w14:paraId="26AB17C2" w14:textId="77777777" w:rsidTr="0067368F">
        <w:trPr>
          <w:trHeight w:val="325"/>
        </w:trPr>
        <w:tc>
          <w:tcPr>
            <w:tcW w:w="0" w:type="dxa"/>
            <w:shd w:val="clear" w:color="auto" w:fill="D9D9D9" w:themeFill="accent5" w:themeFillShade="D9"/>
          </w:tcPr>
          <w:p w14:paraId="35001BAB"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3.1</w:t>
            </w:r>
          </w:p>
        </w:tc>
        <w:tc>
          <w:tcPr>
            <w:tcW w:w="0" w:type="dxa"/>
            <w:shd w:val="clear" w:color="auto" w:fill="D9D9D9" w:themeFill="accent5" w:themeFillShade="D9"/>
          </w:tcPr>
          <w:p w14:paraId="60324D61"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Vendor Incident Procedure</w:t>
            </w:r>
          </w:p>
        </w:tc>
        <w:tc>
          <w:tcPr>
            <w:tcW w:w="0" w:type="dxa"/>
            <w:shd w:val="clear" w:color="auto" w:fill="D9D9D9" w:themeFill="accent5" w:themeFillShade="D9"/>
          </w:tcPr>
          <w:p w14:paraId="04CF7AEA" w14:textId="77777777" w:rsidR="007F242E" w:rsidRPr="0067368F" w:rsidRDefault="007F242E" w:rsidP="007371BB">
            <w:pPr>
              <w:pStyle w:val="TableParagraph"/>
              <w:spacing w:line="256" w:lineRule="auto"/>
              <w:ind w:left="84" w:right="27"/>
              <w:rPr>
                <w:b/>
                <w:bCs/>
                <w:w w:val="90"/>
                <w:sz w:val="24"/>
                <w:szCs w:val="24"/>
                <w:lang w:val="en-GB"/>
              </w:rPr>
            </w:pPr>
            <w:r w:rsidRPr="0067368F">
              <w:rPr>
                <w:b/>
                <w:bCs/>
                <w:w w:val="90"/>
                <w:sz w:val="24"/>
                <w:szCs w:val="24"/>
                <w:lang w:val="en-GB"/>
              </w:rPr>
              <w:t>3rd Party Support</w:t>
            </w:r>
          </w:p>
        </w:tc>
      </w:tr>
      <w:tr w:rsidR="00D663FA" w:rsidRPr="00D663FA" w14:paraId="61554736" w14:textId="77777777" w:rsidTr="00D663FA">
        <w:trPr>
          <w:trHeight w:val="887"/>
        </w:trPr>
        <w:tc>
          <w:tcPr>
            <w:tcW w:w="1134" w:type="dxa"/>
          </w:tcPr>
          <w:p w14:paraId="0CBB4286" w14:textId="77777777" w:rsidR="007F242E" w:rsidRPr="00D663FA" w:rsidRDefault="007F242E" w:rsidP="00657EF2">
            <w:pPr>
              <w:pStyle w:val="TableParagraph"/>
              <w:spacing w:before="0"/>
              <w:ind w:left="0"/>
              <w:rPr>
                <w:sz w:val="24"/>
                <w:szCs w:val="24"/>
                <w:lang w:val="en-GB"/>
              </w:rPr>
            </w:pPr>
          </w:p>
        </w:tc>
        <w:tc>
          <w:tcPr>
            <w:tcW w:w="6946" w:type="dxa"/>
          </w:tcPr>
          <w:p w14:paraId="06F3C861"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If the decision is made to escalate the Incident further the</w:t>
            </w:r>
          </w:p>
          <w:p w14:paraId="515ADF78" w14:textId="77777777" w:rsidR="007F242E" w:rsidRPr="00D663FA" w:rsidRDefault="007F242E" w:rsidP="00CC3498">
            <w:pPr>
              <w:pStyle w:val="TableParagraph"/>
              <w:rPr>
                <w:sz w:val="24"/>
                <w:szCs w:val="24"/>
                <w:lang w:val="en-GB"/>
              </w:rPr>
            </w:pPr>
            <w:r w:rsidRPr="00D663FA">
              <w:rPr>
                <w:rFonts w:eastAsiaTheme="minorHAnsi"/>
                <w:spacing w:val="-8"/>
                <w:sz w:val="24"/>
                <w:szCs w:val="24"/>
                <w:lang w:val="en-GB"/>
              </w:rPr>
              <w:t>Incident is assigned to a 3rd party (external) support group and the vendor specific Incident procedure is started.</w:t>
            </w:r>
          </w:p>
        </w:tc>
        <w:tc>
          <w:tcPr>
            <w:tcW w:w="1701" w:type="dxa"/>
          </w:tcPr>
          <w:p w14:paraId="263BDB35" w14:textId="77777777" w:rsidR="007F242E" w:rsidRPr="00D663FA" w:rsidRDefault="007F242E" w:rsidP="00657EF2">
            <w:pPr>
              <w:pStyle w:val="TableParagraph"/>
              <w:spacing w:before="0"/>
              <w:ind w:left="0"/>
              <w:rPr>
                <w:sz w:val="24"/>
                <w:szCs w:val="24"/>
                <w:lang w:val="en-GB"/>
              </w:rPr>
            </w:pPr>
          </w:p>
        </w:tc>
      </w:tr>
      <w:tr w:rsidR="00D663FA" w:rsidRPr="00D663FA" w14:paraId="76EE834D" w14:textId="77777777" w:rsidTr="0067368F">
        <w:trPr>
          <w:trHeight w:val="325"/>
        </w:trPr>
        <w:tc>
          <w:tcPr>
            <w:tcW w:w="0" w:type="dxa"/>
            <w:shd w:val="clear" w:color="auto" w:fill="D9D9D9" w:themeFill="accent5" w:themeFillShade="D9"/>
          </w:tcPr>
          <w:p w14:paraId="1F99BCFC"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4.1</w:t>
            </w:r>
          </w:p>
        </w:tc>
        <w:tc>
          <w:tcPr>
            <w:tcW w:w="0" w:type="dxa"/>
            <w:shd w:val="clear" w:color="auto" w:fill="D9D9D9" w:themeFill="accent5" w:themeFillShade="D9"/>
          </w:tcPr>
          <w:p w14:paraId="67F3C545"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Confirm Closure</w:t>
            </w:r>
          </w:p>
        </w:tc>
        <w:tc>
          <w:tcPr>
            <w:tcW w:w="0" w:type="dxa"/>
            <w:shd w:val="clear" w:color="auto" w:fill="D9D9D9" w:themeFill="accent5" w:themeFillShade="D9"/>
          </w:tcPr>
          <w:p w14:paraId="0DE3CAFA" w14:textId="77777777" w:rsidR="007F242E" w:rsidRPr="0067368F" w:rsidRDefault="007F242E" w:rsidP="007371BB">
            <w:pPr>
              <w:pStyle w:val="TableParagraph"/>
              <w:spacing w:line="256" w:lineRule="auto"/>
              <w:ind w:left="84" w:right="27"/>
              <w:rPr>
                <w:b/>
                <w:bCs/>
                <w:w w:val="90"/>
                <w:sz w:val="24"/>
                <w:szCs w:val="24"/>
                <w:lang w:val="en-GB"/>
              </w:rPr>
            </w:pPr>
            <w:r w:rsidRPr="0067368F">
              <w:rPr>
                <w:b/>
                <w:bCs/>
                <w:w w:val="90"/>
                <w:sz w:val="24"/>
                <w:szCs w:val="24"/>
                <w:lang w:val="en-GB"/>
              </w:rPr>
              <w:t>Incident Initiator</w:t>
            </w:r>
          </w:p>
        </w:tc>
      </w:tr>
      <w:tr w:rsidR="00D663FA" w:rsidRPr="00D663FA" w14:paraId="6A2017DE" w14:textId="77777777" w:rsidTr="00D663FA">
        <w:trPr>
          <w:trHeight w:val="1737"/>
        </w:trPr>
        <w:tc>
          <w:tcPr>
            <w:tcW w:w="1134" w:type="dxa"/>
          </w:tcPr>
          <w:p w14:paraId="373020CD" w14:textId="77777777" w:rsidR="007F242E" w:rsidRPr="00D663FA" w:rsidRDefault="007F242E" w:rsidP="00657EF2">
            <w:pPr>
              <w:pStyle w:val="TableParagraph"/>
              <w:spacing w:before="0"/>
              <w:ind w:left="0"/>
              <w:rPr>
                <w:sz w:val="24"/>
                <w:szCs w:val="24"/>
                <w:lang w:val="en-GB"/>
              </w:rPr>
            </w:pPr>
          </w:p>
        </w:tc>
        <w:tc>
          <w:tcPr>
            <w:tcW w:w="6946" w:type="dxa"/>
          </w:tcPr>
          <w:p w14:paraId="4C672DD1" w14:textId="77777777" w:rsidR="007F242E" w:rsidRPr="00D663FA" w:rsidRDefault="007F242E" w:rsidP="00CC3498">
            <w:pPr>
              <w:pStyle w:val="TableParagraph"/>
              <w:rPr>
                <w:rFonts w:eastAsiaTheme="minorHAnsi"/>
                <w:spacing w:val="-8"/>
                <w:sz w:val="24"/>
                <w:szCs w:val="24"/>
                <w:lang w:val="en-GB"/>
              </w:rPr>
            </w:pPr>
            <w:r w:rsidRPr="00D663FA">
              <w:rPr>
                <w:rFonts w:eastAsiaTheme="minorHAnsi"/>
                <w:spacing w:val="-8"/>
                <w:sz w:val="24"/>
                <w:szCs w:val="24"/>
                <w:lang w:val="en-GB"/>
              </w:rPr>
              <w:t>As a final check, the Incident Initiator is informed about the</w:t>
            </w:r>
          </w:p>
          <w:p w14:paraId="0F8D2AF2" w14:textId="77777777" w:rsidR="008E6BF0" w:rsidRPr="00D663FA" w:rsidRDefault="007F242E" w:rsidP="008E6BF0">
            <w:pPr>
              <w:pStyle w:val="TableParagraph"/>
              <w:rPr>
                <w:rFonts w:eastAsiaTheme="minorHAnsi"/>
                <w:spacing w:val="-8"/>
                <w:sz w:val="24"/>
                <w:szCs w:val="24"/>
                <w:lang w:val="en-GB"/>
              </w:rPr>
            </w:pPr>
            <w:r w:rsidRPr="00D663FA">
              <w:rPr>
                <w:rFonts w:eastAsiaTheme="minorHAnsi"/>
                <w:spacing w:val="-8"/>
                <w:sz w:val="24"/>
                <w:szCs w:val="24"/>
                <w:lang w:val="en-GB"/>
              </w:rPr>
              <w:t xml:space="preserve">status change to “Closed”. If the Initiator replies, the Incident moves back to the status “in progress” with the last IT Support group as the assignee. (Process step 1.13/ 2.1 - Investigate and Resolve). </w:t>
            </w:r>
          </w:p>
          <w:p w14:paraId="442F4C3F" w14:textId="6F46F0B4" w:rsidR="007F242E" w:rsidRPr="00D663FA" w:rsidRDefault="007F242E" w:rsidP="008E6BF0">
            <w:pPr>
              <w:pStyle w:val="TableParagraph"/>
              <w:rPr>
                <w:rFonts w:eastAsiaTheme="minorHAnsi"/>
                <w:spacing w:val="-8"/>
                <w:sz w:val="24"/>
                <w:szCs w:val="24"/>
                <w:lang w:val="en-GB"/>
              </w:rPr>
            </w:pPr>
            <w:r w:rsidRPr="00D663FA">
              <w:rPr>
                <w:rFonts w:eastAsiaTheme="minorHAnsi"/>
                <w:spacing w:val="-8"/>
                <w:sz w:val="24"/>
                <w:szCs w:val="24"/>
                <w:lang w:val="en-GB"/>
              </w:rPr>
              <w:t xml:space="preserve">If no response is made </w:t>
            </w:r>
            <w:r w:rsidR="00143042" w:rsidRPr="00D663FA">
              <w:rPr>
                <w:rFonts w:eastAsiaTheme="minorHAnsi"/>
                <w:spacing w:val="-8"/>
                <w:sz w:val="24"/>
                <w:szCs w:val="24"/>
                <w:lang w:val="en-GB"/>
              </w:rPr>
              <w:t>after f</w:t>
            </w:r>
            <w:r w:rsidR="00A70E6E" w:rsidRPr="00D663FA">
              <w:rPr>
                <w:rFonts w:eastAsiaTheme="minorHAnsi"/>
                <w:spacing w:val="-8"/>
                <w:sz w:val="24"/>
                <w:szCs w:val="24"/>
                <w:lang w:val="en-GB"/>
              </w:rPr>
              <w:t>u</w:t>
            </w:r>
            <w:r w:rsidR="008E6BF0" w:rsidRPr="00D663FA">
              <w:rPr>
                <w:rFonts w:eastAsiaTheme="minorHAnsi"/>
                <w:spacing w:val="-8"/>
                <w:sz w:val="24"/>
                <w:szCs w:val="24"/>
                <w:lang w:val="en-GB"/>
              </w:rPr>
              <w:t>r</w:t>
            </w:r>
            <w:r w:rsidR="00A70E6E" w:rsidRPr="00D663FA">
              <w:rPr>
                <w:rFonts w:eastAsiaTheme="minorHAnsi"/>
                <w:spacing w:val="-8"/>
                <w:sz w:val="24"/>
                <w:szCs w:val="24"/>
                <w:lang w:val="en-GB"/>
              </w:rPr>
              <w:t xml:space="preserve">ther requests </w:t>
            </w:r>
            <w:r w:rsidR="003257FE" w:rsidRPr="00D663FA">
              <w:rPr>
                <w:rFonts w:eastAsiaTheme="minorHAnsi"/>
                <w:spacing w:val="-8"/>
                <w:sz w:val="24"/>
                <w:szCs w:val="24"/>
                <w:lang w:val="en-GB"/>
              </w:rPr>
              <w:t xml:space="preserve">to the initiator from the service desk </w:t>
            </w:r>
            <w:r w:rsidRPr="00D663FA">
              <w:rPr>
                <w:rFonts w:eastAsiaTheme="minorHAnsi"/>
                <w:spacing w:val="-8"/>
                <w:sz w:val="24"/>
                <w:szCs w:val="24"/>
                <w:lang w:val="en-GB"/>
              </w:rPr>
              <w:t xml:space="preserve">within </w:t>
            </w:r>
            <w:r w:rsidR="000D000D" w:rsidRPr="00D663FA">
              <w:rPr>
                <w:rFonts w:eastAsiaTheme="minorHAnsi"/>
                <w:spacing w:val="-8"/>
                <w:sz w:val="24"/>
                <w:szCs w:val="24"/>
                <w:lang w:val="en-GB"/>
              </w:rPr>
              <w:t>21</w:t>
            </w:r>
            <w:r w:rsidRPr="00D663FA">
              <w:rPr>
                <w:rFonts w:eastAsiaTheme="minorHAnsi"/>
                <w:spacing w:val="-8"/>
                <w:sz w:val="24"/>
                <w:szCs w:val="24"/>
                <w:lang w:val="en-GB"/>
              </w:rPr>
              <w:t xml:space="preserve"> business days, the</w:t>
            </w:r>
            <w:r w:rsidR="008E6BF0" w:rsidRPr="00D663FA">
              <w:rPr>
                <w:rFonts w:eastAsiaTheme="minorHAnsi"/>
                <w:spacing w:val="-8"/>
                <w:sz w:val="24"/>
                <w:szCs w:val="24"/>
                <w:lang w:val="en-GB"/>
              </w:rPr>
              <w:t xml:space="preserve"> </w:t>
            </w:r>
            <w:r w:rsidRPr="00D663FA">
              <w:rPr>
                <w:rFonts w:eastAsiaTheme="minorHAnsi"/>
                <w:spacing w:val="-8"/>
                <w:sz w:val="24"/>
                <w:szCs w:val="24"/>
                <w:lang w:val="en-GB"/>
              </w:rPr>
              <w:t>Incident can be closed by the IT Service Desk.</w:t>
            </w:r>
          </w:p>
        </w:tc>
        <w:tc>
          <w:tcPr>
            <w:tcW w:w="1701" w:type="dxa"/>
          </w:tcPr>
          <w:p w14:paraId="658CEAFF" w14:textId="77777777" w:rsidR="007F242E" w:rsidRPr="00D663FA" w:rsidRDefault="007F242E" w:rsidP="00657EF2">
            <w:pPr>
              <w:pStyle w:val="TableParagraph"/>
              <w:spacing w:before="0"/>
              <w:ind w:left="0"/>
              <w:rPr>
                <w:sz w:val="24"/>
                <w:szCs w:val="24"/>
                <w:lang w:val="en-GB"/>
              </w:rPr>
            </w:pPr>
          </w:p>
        </w:tc>
      </w:tr>
      <w:tr w:rsidR="00D663FA" w:rsidRPr="00D663FA" w14:paraId="0571ECBE" w14:textId="77777777" w:rsidTr="0067368F">
        <w:trPr>
          <w:trHeight w:val="327"/>
        </w:trPr>
        <w:tc>
          <w:tcPr>
            <w:tcW w:w="0" w:type="dxa"/>
            <w:shd w:val="clear" w:color="auto" w:fill="D9D9D9" w:themeFill="accent5" w:themeFillShade="D9"/>
          </w:tcPr>
          <w:p w14:paraId="6C409AAE"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Output:</w:t>
            </w:r>
          </w:p>
        </w:tc>
        <w:tc>
          <w:tcPr>
            <w:tcW w:w="0" w:type="dxa"/>
            <w:shd w:val="clear" w:color="auto" w:fill="D9D9D9" w:themeFill="accent5" w:themeFillShade="D9"/>
          </w:tcPr>
          <w:p w14:paraId="057AE8CB" w14:textId="77777777" w:rsidR="007F242E" w:rsidRPr="0067368F" w:rsidRDefault="007F242E" w:rsidP="00CC3498">
            <w:pPr>
              <w:pStyle w:val="TableParagraph"/>
              <w:spacing w:line="256" w:lineRule="auto"/>
              <w:ind w:left="84" w:right="27"/>
              <w:rPr>
                <w:b/>
                <w:bCs/>
                <w:w w:val="90"/>
                <w:sz w:val="24"/>
                <w:szCs w:val="24"/>
                <w:lang w:val="en-GB"/>
              </w:rPr>
            </w:pPr>
            <w:r w:rsidRPr="0067368F">
              <w:rPr>
                <w:b/>
                <w:bCs/>
                <w:w w:val="90"/>
                <w:sz w:val="24"/>
                <w:szCs w:val="24"/>
                <w:lang w:val="en-GB"/>
              </w:rPr>
              <w:t>Documented ticket with solution or recovery</w:t>
            </w:r>
          </w:p>
        </w:tc>
        <w:tc>
          <w:tcPr>
            <w:tcW w:w="0" w:type="dxa"/>
            <w:shd w:val="clear" w:color="auto" w:fill="D9D9D9" w:themeFill="accent5" w:themeFillShade="D9"/>
          </w:tcPr>
          <w:p w14:paraId="574176A8" w14:textId="77777777" w:rsidR="007F242E" w:rsidRPr="0067368F" w:rsidRDefault="007F242E" w:rsidP="007371BB">
            <w:pPr>
              <w:pStyle w:val="TableParagraph"/>
              <w:spacing w:line="256" w:lineRule="auto"/>
              <w:ind w:left="84" w:right="27"/>
              <w:rPr>
                <w:b/>
                <w:bCs/>
                <w:w w:val="90"/>
                <w:sz w:val="24"/>
                <w:szCs w:val="24"/>
                <w:lang w:val="en-GB"/>
              </w:rPr>
            </w:pPr>
            <w:r w:rsidRPr="0067368F">
              <w:rPr>
                <w:b/>
                <w:bCs/>
                <w:w w:val="90"/>
                <w:sz w:val="24"/>
                <w:szCs w:val="24"/>
                <w:lang w:val="en-GB"/>
              </w:rPr>
              <w:t>Completed ticket</w:t>
            </w:r>
          </w:p>
        </w:tc>
      </w:tr>
    </w:tbl>
    <w:p w14:paraId="5E4ED165" w14:textId="5BCE5A70" w:rsidR="007F242E" w:rsidRPr="00E12943" w:rsidRDefault="007F242E" w:rsidP="00CC3498">
      <w:pPr>
        <w:pStyle w:val="Heading2"/>
      </w:pPr>
      <w:bookmarkStart w:id="52" w:name="_bookmark28"/>
      <w:bookmarkStart w:id="53" w:name="_Toc159236905"/>
      <w:bookmarkEnd w:id="52"/>
      <w:r w:rsidRPr="007F242E">
        <w:lastRenderedPageBreak/>
        <w:t>RACI Matrix</w:t>
      </w:r>
      <w:bookmarkEnd w:id="53"/>
    </w:p>
    <w:p w14:paraId="48F0E069" w14:textId="77777777" w:rsidR="007F242E" w:rsidRPr="00E12943" w:rsidRDefault="007F242E" w:rsidP="007F242E">
      <w:pPr>
        <w:pStyle w:val="BodyText"/>
        <w:spacing w:before="3"/>
        <w:rPr>
          <w:b/>
          <w:sz w:val="10"/>
        </w:rPr>
      </w:pPr>
    </w:p>
    <w:tbl>
      <w:tblPr>
        <w:tblStyle w:val="HitachiTable"/>
        <w:tblW w:w="9788" w:type="dxa"/>
        <w:tblInd w:w="-5" w:type="dxa"/>
        <w:tblLayout w:type="fixed"/>
        <w:tblLook w:val="01E0" w:firstRow="1" w:lastRow="1" w:firstColumn="1" w:lastColumn="1" w:noHBand="0" w:noVBand="0"/>
      </w:tblPr>
      <w:tblGrid>
        <w:gridCol w:w="4395"/>
        <w:gridCol w:w="1134"/>
        <w:gridCol w:w="1134"/>
        <w:gridCol w:w="1559"/>
        <w:gridCol w:w="1559"/>
        <w:gridCol w:w="7"/>
      </w:tblGrid>
      <w:tr w:rsidR="007371BB" w:rsidRPr="00D663FA" w14:paraId="56A8F5D2" w14:textId="77777777" w:rsidTr="007371BB">
        <w:trPr>
          <w:gridAfter w:val="1"/>
          <w:cnfStyle w:val="100000000000" w:firstRow="1" w:lastRow="0" w:firstColumn="0" w:lastColumn="0" w:oddVBand="0" w:evenVBand="0" w:oddHBand="0" w:evenHBand="0" w:firstRowFirstColumn="0" w:firstRowLastColumn="0" w:lastRowFirstColumn="0" w:lastRowLastColumn="0"/>
          <w:wAfter w:w="7" w:type="dxa"/>
          <w:trHeight w:val="1525"/>
        </w:trPr>
        <w:tc>
          <w:tcPr>
            <w:tcW w:w="4395" w:type="dxa"/>
          </w:tcPr>
          <w:p w14:paraId="5BDE02A5" w14:textId="77777777" w:rsidR="00E8230A" w:rsidRPr="00D663FA" w:rsidRDefault="00E8230A" w:rsidP="00F03147">
            <w:pPr>
              <w:pStyle w:val="TableParagraph"/>
              <w:spacing w:line="256" w:lineRule="auto"/>
              <w:ind w:left="84" w:right="27"/>
              <w:rPr>
                <w:sz w:val="24"/>
                <w:szCs w:val="24"/>
                <w:lang w:val="en-GB"/>
              </w:rPr>
            </w:pPr>
            <w:r w:rsidRPr="007371BB">
              <w:rPr>
                <w:b/>
                <w:bCs/>
                <w:w w:val="90"/>
                <w:sz w:val="24"/>
                <w:lang w:val="en-GB"/>
              </w:rPr>
              <w:t>ID</w:t>
            </w:r>
          </w:p>
        </w:tc>
        <w:tc>
          <w:tcPr>
            <w:tcW w:w="1134" w:type="dxa"/>
            <w:textDirection w:val="btLr"/>
            <w:vAlign w:val="center"/>
          </w:tcPr>
          <w:p w14:paraId="6F18605C" w14:textId="77777777" w:rsidR="00E8230A" w:rsidRPr="007371BB" w:rsidRDefault="00E8230A" w:rsidP="00D663FA">
            <w:pPr>
              <w:pStyle w:val="TableParagraph"/>
              <w:spacing w:line="256" w:lineRule="auto"/>
              <w:ind w:left="84" w:right="27"/>
              <w:rPr>
                <w:b/>
                <w:bCs/>
                <w:w w:val="90"/>
                <w:sz w:val="24"/>
                <w:lang w:val="en-GB"/>
              </w:rPr>
            </w:pPr>
            <w:r w:rsidRPr="007371BB">
              <w:rPr>
                <w:b/>
                <w:bCs/>
                <w:w w:val="90"/>
                <w:sz w:val="24"/>
                <w:lang w:val="en-GB"/>
              </w:rPr>
              <w:t>Incident Initiator</w:t>
            </w:r>
          </w:p>
        </w:tc>
        <w:tc>
          <w:tcPr>
            <w:tcW w:w="1134" w:type="dxa"/>
            <w:textDirection w:val="btLr"/>
            <w:vAlign w:val="center"/>
          </w:tcPr>
          <w:p w14:paraId="1535A342" w14:textId="53464257" w:rsidR="00E8230A" w:rsidRPr="007371BB" w:rsidRDefault="00E8230A" w:rsidP="00D663FA">
            <w:pPr>
              <w:pStyle w:val="TableParagraph"/>
              <w:spacing w:line="256" w:lineRule="auto"/>
              <w:ind w:left="84" w:right="27"/>
              <w:rPr>
                <w:b/>
                <w:bCs/>
                <w:w w:val="90"/>
                <w:sz w:val="24"/>
                <w:lang w:val="en-GB"/>
              </w:rPr>
            </w:pPr>
            <w:r w:rsidRPr="007371BB">
              <w:rPr>
                <w:b/>
                <w:bCs/>
                <w:w w:val="90"/>
                <w:sz w:val="24"/>
                <w:lang w:val="en-GB"/>
              </w:rPr>
              <w:t>IT Operations Team</w:t>
            </w:r>
          </w:p>
        </w:tc>
        <w:tc>
          <w:tcPr>
            <w:tcW w:w="1559" w:type="dxa"/>
            <w:textDirection w:val="btLr"/>
            <w:vAlign w:val="center"/>
          </w:tcPr>
          <w:p w14:paraId="2C367289" w14:textId="77777777" w:rsidR="00E8230A" w:rsidRPr="007371BB" w:rsidRDefault="00E8230A" w:rsidP="00D663FA">
            <w:pPr>
              <w:pStyle w:val="TableParagraph"/>
              <w:spacing w:line="256" w:lineRule="auto"/>
              <w:ind w:left="84" w:right="27"/>
              <w:rPr>
                <w:b/>
                <w:bCs/>
                <w:w w:val="90"/>
                <w:sz w:val="24"/>
                <w:lang w:val="en-GB"/>
              </w:rPr>
            </w:pPr>
            <w:r w:rsidRPr="007371BB">
              <w:rPr>
                <w:b/>
                <w:bCs/>
                <w:w w:val="90"/>
                <w:sz w:val="24"/>
                <w:lang w:val="en-GB"/>
              </w:rPr>
              <w:t>3rd Party Support</w:t>
            </w:r>
          </w:p>
        </w:tc>
        <w:tc>
          <w:tcPr>
            <w:tcW w:w="1559" w:type="dxa"/>
            <w:textDirection w:val="btLr"/>
            <w:vAlign w:val="center"/>
          </w:tcPr>
          <w:p w14:paraId="5F94485D" w14:textId="3055F2AF" w:rsidR="00E8230A" w:rsidRPr="007371BB" w:rsidRDefault="00E8230A" w:rsidP="00D663FA">
            <w:pPr>
              <w:pStyle w:val="TableParagraph"/>
              <w:spacing w:line="256" w:lineRule="auto"/>
              <w:ind w:left="84" w:right="27"/>
              <w:rPr>
                <w:b/>
                <w:bCs/>
                <w:w w:val="90"/>
                <w:sz w:val="24"/>
                <w:lang w:val="en-GB"/>
              </w:rPr>
            </w:pPr>
            <w:r w:rsidRPr="007371BB">
              <w:rPr>
                <w:b/>
                <w:bCs/>
                <w:w w:val="90"/>
                <w:sz w:val="24"/>
                <w:lang w:val="en-GB"/>
              </w:rPr>
              <w:t>I</w:t>
            </w:r>
            <w:r w:rsidR="00EB7850" w:rsidRPr="007371BB">
              <w:rPr>
                <w:b/>
                <w:bCs/>
                <w:w w:val="90"/>
                <w:sz w:val="24"/>
                <w:lang w:val="en-GB"/>
              </w:rPr>
              <w:t xml:space="preserve">T Operations </w:t>
            </w:r>
            <w:r w:rsidRPr="007371BB">
              <w:rPr>
                <w:b/>
                <w:bCs/>
                <w:w w:val="90"/>
                <w:sz w:val="24"/>
                <w:lang w:val="en-GB"/>
              </w:rPr>
              <w:t>Manager</w:t>
            </w:r>
          </w:p>
        </w:tc>
      </w:tr>
      <w:tr w:rsidR="007371BB" w:rsidRPr="00D663FA" w14:paraId="2F1BFEBB" w14:textId="77777777" w:rsidTr="007371BB">
        <w:trPr>
          <w:gridAfter w:val="1"/>
          <w:wAfter w:w="7" w:type="dxa"/>
          <w:trHeight w:val="204"/>
        </w:trPr>
        <w:tc>
          <w:tcPr>
            <w:tcW w:w="4395" w:type="dxa"/>
          </w:tcPr>
          <w:p w14:paraId="2AEB518E" w14:textId="77777777" w:rsidR="00E8230A" w:rsidRPr="00D663FA" w:rsidRDefault="00E8230A" w:rsidP="00F03147">
            <w:pPr>
              <w:pStyle w:val="TableParagraph"/>
              <w:spacing w:line="256" w:lineRule="auto"/>
              <w:ind w:left="84" w:right="27"/>
              <w:rPr>
                <w:sz w:val="24"/>
                <w:szCs w:val="24"/>
                <w:lang w:val="en-GB"/>
              </w:rPr>
            </w:pPr>
            <w:r w:rsidRPr="007371BB">
              <w:rPr>
                <w:b/>
                <w:bCs/>
                <w:w w:val="90"/>
                <w:sz w:val="24"/>
                <w:lang w:val="en-GB"/>
              </w:rPr>
              <w:t>1.1: Identify / Log Incident</w:t>
            </w:r>
          </w:p>
        </w:tc>
        <w:tc>
          <w:tcPr>
            <w:tcW w:w="1134" w:type="dxa"/>
            <w:vAlign w:val="center"/>
          </w:tcPr>
          <w:p w14:paraId="20A48D61"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134" w:type="dxa"/>
            <w:vAlign w:val="center"/>
          </w:tcPr>
          <w:p w14:paraId="63D07F14"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559" w:type="dxa"/>
            <w:vAlign w:val="center"/>
          </w:tcPr>
          <w:p w14:paraId="5A53C8E4"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73CA3339"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050EC9EA" w14:textId="77777777" w:rsidTr="007371BB">
        <w:trPr>
          <w:gridAfter w:val="1"/>
          <w:wAfter w:w="7" w:type="dxa"/>
          <w:trHeight w:val="205"/>
        </w:trPr>
        <w:tc>
          <w:tcPr>
            <w:tcW w:w="4395" w:type="dxa"/>
          </w:tcPr>
          <w:p w14:paraId="60080A7F"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1.2: Incident?</w:t>
            </w:r>
          </w:p>
        </w:tc>
        <w:tc>
          <w:tcPr>
            <w:tcW w:w="1134" w:type="dxa"/>
            <w:vAlign w:val="center"/>
          </w:tcPr>
          <w:p w14:paraId="2F879DAD"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00B8D32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0D3B9509"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13642C93" w14:textId="77777777" w:rsidR="00E8230A" w:rsidRPr="00D663FA" w:rsidRDefault="00E8230A" w:rsidP="007371BB">
            <w:pPr>
              <w:pStyle w:val="TableParagraph"/>
              <w:spacing w:before="5" w:line="270" w:lineRule="exact"/>
              <w:ind w:left="104"/>
              <w:jc w:val="center"/>
              <w:rPr>
                <w:sz w:val="24"/>
                <w:szCs w:val="24"/>
                <w:lang w:val="en-GB"/>
              </w:rPr>
            </w:pPr>
            <w:r w:rsidRPr="00D663FA">
              <w:rPr>
                <w:w w:val="86"/>
                <w:sz w:val="24"/>
                <w:szCs w:val="24"/>
                <w:lang w:val="en-GB"/>
              </w:rPr>
              <w:t>A</w:t>
            </w:r>
          </w:p>
        </w:tc>
      </w:tr>
      <w:tr w:rsidR="007371BB" w:rsidRPr="00D663FA" w14:paraId="168C9F85" w14:textId="77777777" w:rsidTr="007371BB">
        <w:trPr>
          <w:gridAfter w:val="1"/>
          <w:wAfter w:w="7" w:type="dxa"/>
          <w:trHeight w:val="204"/>
        </w:trPr>
        <w:tc>
          <w:tcPr>
            <w:tcW w:w="4395" w:type="dxa"/>
          </w:tcPr>
          <w:p w14:paraId="2364C690"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1.3: Start Request Fulfilment Process</w:t>
            </w:r>
          </w:p>
        </w:tc>
        <w:tc>
          <w:tcPr>
            <w:tcW w:w="1134" w:type="dxa"/>
            <w:vAlign w:val="center"/>
          </w:tcPr>
          <w:p w14:paraId="6C2250C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7B81297E"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1DB2A15C"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368139A1"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62B75847" w14:textId="77777777" w:rsidTr="007371BB">
        <w:trPr>
          <w:gridAfter w:val="1"/>
          <w:wAfter w:w="7" w:type="dxa"/>
          <w:trHeight w:val="204"/>
        </w:trPr>
        <w:tc>
          <w:tcPr>
            <w:tcW w:w="4395" w:type="dxa"/>
          </w:tcPr>
          <w:p w14:paraId="2BD0767A"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1.4: Categorise Incident</w:t>
            </w:r>
          </w:p>
        </w:tc>
        <w:tc>
          <w:tcPr>
            <w:tcW w:w="1134" w:type="dxa"/>
            <w:vAlign w:val="center"/>
          </w:tcPr>
          <w:p w14:paraId="775DF2E5"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vAlign w:val="center"/>
          </w:tcPr>
          <w:p w14:paraId="6A3C2D74"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612DB061"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60F644B9"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1BB18AFE" w14:textId="77777777" w:rsidTr="007371BB">
        <w:trPr>
          <w:gridAfter w:val="1"/>
          <w:wAfter w:w="7" w:type="dxa"/>
          <w:trHeight w:val="204"/>
        </w:trPr>
        <w:tc>
          <w:tcPr>
            <w:tcW w:w="4395" w:type="dxa"/>
          </w:tcPr>
          <w:p w14:paraId="2EC28B4A"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1.5: Prioritise Incident</w:t>
            </w:r>
          </w:p>
        </w:tc>
        <w:tc>
          <w:tcPr>
            <w:tcW w:w="1134" w:type="dxa"/>
            <w:vAlign w:val="center"/>
          </w:tcPr>
          <w:p w14:paraId="78665425"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vAlign w:val="center"/>
          </w:tcPr>
          <w:p w14:paraId="08B70D79"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3B436756"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6A9971D9"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15F3D33E" w14:textId="77777777" w:rsidTr="007371BB">
        <w:trPr>
          <w:gridAfter w:val="1"/>
          <w:wAfter w:w="7" w:type="dxa"/>
          <w:trHeight w:val="205"/>
        </w:trPr>
        <w:tc>
          <w:tcPr>
            <w:tcW w:w="4395" w:type="dxa"/>
          </w:tcPr>
          <w:p w14:paraId="052E011A"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1.6: Critical Incident?</w:t>
            </w:r>
          </w:p>
        </w:tc>
        <w:tc>
          <w:tcPr>
            <w:tcW w:w="1134" w:type="dxa"/>
            <w:vAlign w:val="center"/>
          </w:tcPr>
          <w:p w14:paraId="50ECF938"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vAlign w:val="center"/>
          </w:tcPr>
          <w:p w14:paraId="2E21AAB8" w14:textId="7FCAA711"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 C</w:t>
            </w:r>
          </w:p>
        </w:tc>
        <w:tc>
          <w:tcPr>
            <w:tcW w:w="1559" w:type="dxa"/>
            <w:vAlign w:val="center"/>
          </w:tcPr>
          <w:p w14:paraId="5D903221"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5150705F" w14:textId="77777777" w:rsidR="00E8230A" w:rsidRPr="00D663FA" w:rsidRDefault="00E8230A" w:rsidP="007371BB">
            <w:pPr>
              <w:pStyle w:val="TableParagraph"/>
              <w:spacing w:line="272" w:lineRule="exact"/>
              <w:ind w:left="104"/>
              <w:jc w:val="center"/>
              <w:rPr>
                <w:sz w:val="24"/>
                <w:szCs w:val="24"/>
                <w:lang w:val="en-GB"/>
              </w:rPr>
            </w:pPr>
            <w:r w:rsidRPr="00D663FA">
              <w:rPr>
                <w:w w:val="80"/>
                <w:sz w:val="24"/>
                <w:szCs w:val="24"/>
                <w:lang w:val="en-GB"/>
              </w:rPr>
              <w:t>R,</w:t>
            </w:r>
            <w:r w:rsidRPr="00D663FA">
              <w:rPr>
                <w:spacing w:val="-3"/>
                <w:w w:val="80"/>
                <w:sz w:val="24"/>
                <w:szCs w:val="24"/>
                <w:lang w:val="en-GB"/>
              </w:rPr>
              <w:t xml:space="preserve"> </w:t>
            </w:r>
            <w:r w:rsidRPr="00D663FA">
              <w:rPr>
                <w:spacing w:val="-10"/>
                <w:w w:val="90"/>
                <w:sz w:val="24"/>
                <w:szCs w:val="24"/>
                <w:lang w:val="en-GB"/>
              </w:rPr>
              <w:t>A</w:t>
            </w:r>
          </w:p>
        </w:tc>
      </w:tr>
      <w:tr w:rsidR="007371BB" w:rsidRPr="00D663FA" w14:paraId="158FA0CD" w14:textId="77777777" w:rsidTr="007371BB">
        <w:trPr>
          <w:gridAfter w:val="1"/>
          <w:wAfter w:w="7" w:type="dxa"/>
          <w:trHeight w:val="410"/>
        </w:trPr>
        <w:tc>
          <w:tcPr>
            <w:tcW w:w="4395" w:type="dxa"/>
          </w:tcPr>
          <w:p w14:paraId="45FBA620"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1.7: Contact IOM – Start Major</w:t>
            </w:r>
          </w:p>
          <w:p w14:paraId="6220E0BB" w14:textId="77777777" w:rsidR="00E8230A" w:rsidRPr="007371BB" w:rsidRDefault="00E8230A" w:rsidP="00F03147">
            <w:pPr>
              <w:pStyle w:val="TableParagraph"/>
              <w:spacing w:before="17" w:line="256" w:lineRule="auto"/>
              <w:ind w:left="84" w:right="27"/>
              <w:rPr>
                <w:b/>
                <w:bCs/>
                <w:w w:val="90"/>
                <w:sz w:val="24"/>
                <w:lang w:val="en-GB"/>
              </w:rPr>
            </w:pPr>
            <w:r w:rsidRPr="007371BB">
              <w:rPr>
                <w:b/>
                <w:bCs/>
                <w:w w:val="90"/>
                <w:sz w:val="24"/>
                <w:lang w:val="en-GB"/>
              </w:rPr>
              <w:t>Incident Procedure</w:t>
            </w:r>
          </w:p>
        </w:tc>
        <w:tc>
          <w:tcPr>
            <w:tcW w:w="1134" w:type="dxa"/>
            <w:vAlign w:val="center"/>
          </w:tcPr>
          <w:p w14:paraId="225A4E3C"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7D7827A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587DA1C0"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01F7AC0A" w14:textId="77777777" w:rsidR="00E8230A" w:rsidRPr="00D663FA" w:rsidRDefault="00E8230A" w:rsidP="007371BB">
            <w:pPr>
              <w:pStyle w:val="TableParagraph"/>
              <w:ind w:left="104"/>
              <w:jc w:val="center"/>
              <w:rPr>
                <w:sz w:val="24"/>
                <w:szCs w:val="24"/>
                <w:lang w:val="en-GB"/>
              </w:rPr>
            </w:pPr>
            <w:r w:rsidRPr="00D663FA">
              <w:rPr>
                <w:w w:val="80"/>
                <w:sz w:val="24"/>
                <w:szCs w:val="24"/>
                <w:lang w:val="en-GB"/>
              </w:rPr>
              <w:t>R,</w:t>
            </w:r>
            <w:r w:rsidRPr="00D663FA">
              <w:rPr>
                <w:spacing w:val="-3"/>
                <w:w w:val="80"/>
                <w:sz w:val="24"/>
                <w:szCs w:val="24"/>
                <w:lang w:val="en-GB"/>
              </w:rPr>
              <w:t xml:space="preserve"> </w:t>
            </w:r>
            <w:r w:rsidRPr="00D663FA">
              <w:rPr>
                <w:spacing w:val="-10"/>
                <w:w w:val="90"/>
                <w:sz w:val="24"/>
                <w:szCs w:val="24"/>
                <w:lang w:val="en-GB"/>
              </w:rPr>
              <w:t>A</w:t>
            </w:r>
          </w:p>
        </w:tc>
      </w:tr>
      <w:tr w:rsidR="007371BB" w:rsidRPr="00D663FA" w14:paraId="6A768110" w14:textId="77777777" w:rsidTr="007371BB">
        <w:trPr>
          <w:gridAfter w:val="1"/>
          <w:wAfter w:w="7" w:type="dxa"/>
          <w:trHeight w:val="204"/>
        </w:trPr>
        <w:tc>
          <w:tcPr>
            <w:tcW w:w="4395" w:type="dxa"/>
          </w:tcPr>
          <w:p w14:paraId="42188F8C"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1.8: Diagnose Incident</w:t>
            </w:r>
          </w:p>
        </w:tc>
        <w:tc>
          <w:tcPr>
            <w:tcW w:w="1134" w:type="dxa"/>
            <w:vAlign w:val="center"/>
          </w:tcPr>
          <w:p w14:paraId="4347CBBF"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vAlign w:val="center"/>
          </w:tcPr>
          <w:p w14:paraId="346028B7"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6939E50B"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51B366AB"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35BD90F0" w14:textId="77777777" w:rsidTr="007371BB">
        <w:trPr>
          <w:gridAfter w:val="1"/>
          <w:wAfter w:w="7" w:type="dxa"/>
          <w:trHeight w:val="204"/>
        </w:trPr>
        <w:tc>
          <w:tcPr>
            <w:tcW w:w="4395" w:type="dxa"/>
          </w:tcPr>
          <w:p w14:paraId="5F4245EF"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1.9: Escalation Needed?</w:t>
            </w:r>
          </w:p>
        </w:tc>
        <w:tc>
          <w:tcPr>
            <w:tcW w:w="1134" w:type="dxa"/>
            <w:vAlign w:val="center"/>
          </w:tcPr>
          <w:p w14:paraId="0C81DD16"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6D0B40BF"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5364706E"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7F42838C" w14:textId="1923D1B2"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 C</w:t>
            </w:r>
          </w:p>
        </w:tc>
      </w:tr>
      <w:tr w:rsidR="007371BB" w:rsidRPr="00D663FA" w14:paraId="77A56942" w14:textId="77777777" w:rsidTr="007371BB">
        <w:trPr>
          <w:gridAfter w:val="1"/>
          <w:wAfter w:w="7" w:type="dxa"/>
          <w:trHeight w:val="206"/>
        </w:trPr>
        <w:tc>
          <w:tcPr>
            <w:tcW w:w="4395" w:type="dxa"/>
          </w:tcPr>
          <w:p w14:paraId="446E236D"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1.10: Functional Escalation</w:t>
            </w:r>
          </w:p>
        </w:tc>
        <w:tc>
          <w:tcPr>
            <w:tcW w:w="1134" w:type="dxa"/>
            <w:vAlign w:val="center"/>
          </w:tcPr>
          <w:p w14:paraId="5051D71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6EB4E2DE"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6E020238"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74A4F705" w14:textId="77777777" w:rsidR="00E8230A" w:rsidRPr="00D663FA" w:rsidRDefault="00E8230A" w:rsidP="007371BB">
            <w:pPr>
              <w:pStyle w:val="TableParagraph"/>
              <w:spacing w:before="5" w:line="270" w:lineRule="exact"/>
              <w:ind w:left="104"/>
              <w:jc w:val="center"/>
              <w:rPr>
                <w:sz w:val="24"/>
                <w:szCs w:val="24"/>
                <w:lang w:val="en-GB"/>
              </w:rPr>
            </w:pPr>
            <w:r w:rsidRPr="00D663FA">
              <w:rPr>
                <w:w w:val="86"/>
                <w:sz w:val="24"/>
                <w:szCs w:val="24"/>
                <w:lang w:val="en-GB"/>
              </w:rPr>
              <w:t>A</w:t>
            </w:r>
          </w:p>
        </w:tc>
      </w:tr>
      <w:tr w:rsidR="007371BB" w:rsidRPr="00D663FA" w14:paraId="4E3A89F7" w14:textId="77777777" w:rsidTr="007371BB">
        <w:trPr>
          <w:gridAfter w:val="1"/>
          <w:wAfter w:w="7" w:type="dxa"/>
          <w:trHeight w:val="410"/>
        </w:trPr>
        <w:tc>
          <w:tcPr>
            <w:tcW w:w="4395" w:type="dxa"/>
          </w:tcPr>
          <w:p w14:paraId="1FC3FF4A"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1.11: Notify Manager for Hierarchical</w:t>
            </w:r>
          </w:p>
          <w:p w14:paraId="3D258C87" w14:textId="77777777" w:rsidR="00E8230A" w:rsidRPr="007371BB" w:rsidRDefault="00E8230A" w:rsidP="00F03147">
            <w:pPr>
              <w:pStyle w:val="TableParagraph"/>
              <w:spacing w:before="17" w:line="256" w:lineRule="auto"/>
              <w:ind w:left="84" w:right="27"/>
              <w:rPr>
                <w:b/>
                <w:bCs/>
                <w:w w:val="90"/>
                <w:sz w:val="24"/>
                <w:lang w:val="en-GB"/>
              </w:rPr>
            </w:pPr>
            <w:r w:rsidRPr="007371BB">
              <w:rPr>
                <w:b/>
                <w:bCs/>
                <w:w w:val="90"/>
                <w:sz w:val="24"/>
                <w:lang w:val="en-GB"/>
              </w:rPr>
              <w:t>Escalation</w:t>
            </w:r>
          </w:p>
        </w:tc>
        <w:tc>
          <w:tcPr>
            <w:tcW w:w="1134" w:type="dxa"/>
            <w:vAlign w:val="center"/>
          </w:tcPr>
          <w:p w14:paraId="648CFE4B"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vAlign w:val="center"/>
          </w:tcPr>
          <w:p w14:paraId="100468A1"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59C0944F"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2FD9B67C" w14:textId="7BFEF470" w:rsidR="00E8230A" w:rsidRPr="00D663FA" w:rsidRDefault="00E8230A" w:rsidP="007371BB">
            <w:pPr>
              <w:pStyle w:val="TableParagraph"/>
              <w:ind w:left="104"/>
              <w:jc w:val="center"/>
              <w:rPr>
                <w:sz w:val="24"/>
                <w:szCs w:val="24"/>
                <w:lang w:val="en-GB"/>
              </w:rPr>
            </w:pPr>
            <w:r w:rsidRPr="00D663FA">
              <w:rPr>
                <w:w w:val="86"/>
                <w:sz w:val="24"/>
                <w:szCs w:val="24"/>
                <w:lang w:val="en-GB"/>
              </w:rPr>
              <w:t>A, C</w:t>
            </w:r>
          </w:p>
        </w:tc>
      </w:tr>
      <w:tr w:rsidR="007371BB" w:rsidRPr="00D663FA" w14:paraId="4980E512" w14:textId="77777777" w:rsidTr="007371BB">
        <w:trPr>
          <w:gridAfter w:val="1"/>
          <w:wAfter w:w="7" w:type="dxa"/>
          <w:trHeight w:val="204"/>
        </w:trPr>
        <w:tc>
          <w:tcPr>
            <w:tcW w:w="4395" w:type="dxa"/>
          </w:tcPr>
          <w:p w14:paraId="36CB972E"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1.12: Investigate and Resolve</w:t>
            </w:r>
          </w:p>
        </w:tc>
        <w:tc>
          <w:tcPr>
            <w:tcW w:w="1134" w:type="dxa"/>
            <w:vAlign w:val="center"/>
          </w:tcPr>
          <w:p w14:paraId="3B73A05E"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5DDC1C20"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26BCE5CF"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33547107"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5AAE6EDA" w14:textId="77777777" w:rsidTr="007371BB">
        <w:trPr>
          <w:gridAfter w:val="1"/>
          <w:wAfter w:w="7" w:type="dxa"/>
          <w:trHeight w:val="204"/>
        </w:trPr>
        <w:tc>
          <w:tcPr>
            <w:tcW w:w="4395" w:type="dxa"/>
          </w:tcPr>
          <w:p w14:paraId="70E0C0F9"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1.13: Resolution Identified?</w:t>
            </w:r>
          </w:p>
        </w:tc>
        <w:tc>
          <w:tcPr>
            <w:tcW w:w="1134" w:type="dxa"/>
            <w:vAlign w:val="center"/>
          </w:tcPr>
          <w:p w14:paraId="7957FDB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C</w:t>
            </w:r>
          </w:p>
        </w:tc>
        <w:tc>
          <w:tcPr>
            <w:tcW w:w="1134" w:type="dxa"/>
            <w:vAlign w:val="center"/>
          </w:tcPr>
          <w:p w14:paraId="3FACB5F0"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43590741"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1F7B5D13" w14:textId="77777777" w:rsidR="00E8230A" w:rsidRPr="00D663FA" w:rsidRDefault="00E8230A" w:rsidP="007371BB">
            <w:pPr>
              <w:pStyle w:val="TableParagraph"/>
              <w:spacing w:line="270" w:lineRule="exact"/>
              <w:ind w:left="104"/>
              <w:jc w:val="center"/>
              <w:rPr>
                <w:sz w:val="24"/>
                <w:szCs w:val="24"/>
                <w:lang w:val="en-GB"/>
              </w:rPr>
            </w:pPr>
            <w:r w:rsidRPr="00D663FA">
              <w:rPr>
                <w:w w:val="86"/>
                <w:sz w:val="24"/>
                <w:szCs w:val="24"/>
                <w:lang w:val="en-GB"/>
              </w:rPr>
              <w:t>A</w:t>
            </w:r>
          </w:p>
        </w:tc>
      </w:tr>
      <w:tr w:rsidR="007371BB" w:rsidRPr="00D663FA" w14:paraId="5FDAEED5" w14:textId="77777777" w:rsidTr="007371BB">
        <w:trPr>
          <w:gridAfter w:val="1"/>
          <w:wAfter w:w="7" w:type="dxa"/>
          <w:trHeight w:val="412"/>
        </w:trPr>
        <w:tc>
          <w:tcPr>
            <w:tcW w:w="4395" w:type="dxa"/>
          </w:tcPr>
          <w:p w14:paraId="70DF8FF0"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1.14: Resolve Incident and confirm to</w:t>
            </w:r>
          </w:p>
          <w:p w14:paraId="4BA1D5DC"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initiator</w:t>
            </w:r>
          </w:p>
        </w:tc>
        <w:tc>
          <w:tcPr>
            <w:tcW w:w="1134" w:type="dxa"/>
            <w:vAlign w:val="center"/>
          </w:tcPr>
          <w:p w14:paraId="1A963383"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vAlign w:val="center"/>
          </w:tcPr>
          <w:p w14:paraId="0F42F339"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vAlign w:val="center"/>
          </w:tcPr>
          <w:p w14:paraId="4E78B370" w14:textId="77777777" w:rsidR="00E8230A" w:rsidRPr="007371BB" w:rsidRDefault="00E8230A" w:rsidP="007371BB">
            <w:pPr>
              <w:pStyle w:val="TableParagraph"/>
              <w:spacing w:line="270" w:lineRule="exact"/>
              <w:ind w:left="104"/>
              <w:jc w:val="center"/>
              <w:rPr>
                <w:w w:val="86"/>
                <w:sz w:val="24"/>
                <w:szCs w:val="24"/>
                <w:lang w:val="en-GB"/>
              </w:rPr>
            </w:pPr>
          </w:p>
        </w:tc>
        <w:tc>
          <w:tcPr>
            <w:tcW w:w="1559" w:type="dxa"/>
            <w:vAlign w:val="center"/>
          </w:tcPr>
          <w:p w14:paraId="1F38C499" w14:textId="77777777" w:rsidR="00E8230A" w:rsidRPr="00D663FA" w:rsidRDefault="00E8230A" w:rsidP="007371BB">
            <w:pPr>
              <w:pStyle w:val="TableParagraph"/>
              <w:spacing w:before="5"/>
              <w:ind w:left="104"/>
              <w:jc w:val="center"/>
              <w:rPr>
                <w:sz w:val="24"/>
                <w:szCs w:val="24"/>
                <w:lang w:val="en-GB"/>
              </w:rPr>
            </w:pPr>
            <w:r w:rsidRPr="00D663FA">
              <w:rPr>
                <w:w w:val="86"/>
                <w:sz w:val="24"/>
                <w:szCs w:val="24"/>
                <w:lang w:val="en-GB"/>
              </w:rPr>
              <w:t>A</w:t>
            </w:r>
          </w:p>
        </w:tc>
      </w:tr>
      <w:tr w:rsidR="007371BB" w:rsidRPr="00D663FA" w14:paraId="42E17838" w14:textId="77777777" w:rsidTr="007371BB">
        <w:trPr>
          <w:trHeight w:val="204"/>
        </w:trPr>
        <w:tc>
          <w:tcPr>
            <w:tcW w:w="4395" w:type="dxa"/>
          </w:tcPr>
          <w:p w14:paraId="6D0945A1"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1.15: Knowledge Management</w:t>
            </w:r>
          </w:p>
        </w:tc>
        <w:tc>
          <w:tcPr>
            <w:tcW w:w="1134" w:type="dxa"/>
          </w:tcPr>
          <w:p w14:paraId="17C1330B"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tcPr>
          <w:p w14:paraId="69CFE2B8"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tcPr>
          <w:p w14:paraId="264C8999"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10D47D8E" w14:textId="70E16B0C"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 A</w:t>
            </w:r>
          </w:p>
        </w:tc>
      </w:tr>
      <w:tr w:rsidR="007371BB" w:rsidRPr="00D663FA" w14:paraId="7D6B69D7" w14:textId="77777777" w:rsidTr="007371BB">
        <w:trPr>
          <w:trHeight w:val="204"/>
        </w:trPr>
        <w:tc>
          <w:tcPr>
            <w:tcW w:w="4395" w:type="dxa"/>
          </w:tcPr>
          <w:p w14:paraId="5ECDC8B2"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2.1: Investigate and Resolve</w:t>
            </w:r>
          </w:p>
        </w:tc>
        <w:tc>
          <w:tcPr>
            <w:tcW w:w="1134" w:type="dxa"/>
          </w:tcPr>
          <w:p w14:paraId="17993207"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tcPr>
          <w:p w14:paraId="6B20F674" w14:textId="2461AEDC"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tcPr>
          <w:p w14:paraId="73D5A5A6"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5BC7072E"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r w:rsidR="007371BB" w:rsidRPr="00D663FA" w14:paraId="55A354C5" w14:textId="77777777" w:rsidTr="007371BB">
        <w:trPr>
          <w:trHeight w:val="205"/>
        </w:trPr>
        <w:tc>
          <w:tcPr>
            <w:tcW w:w="4395" w:type="dxa"/>
          </w:tcPr>
          <w:p w14:paraId="1CC86028"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2.2: Escalation Needed?</w:t>
            </w:r>
          </w:p>
        </w:tc>
        <w:tc>
          <w:tcPr>
            <w:tcW w:w="1134" w:type="dxa"/>
          </w:tcPr>
          <w:p w14:paraId="4E1DAC88" w14:textId="77777777" w:rsidR="00E8230A" w:rsidRPr="007371BB" w:rsidRDefault="00E8230A" w:rsidP="007371BB">
            <w:pPr>
              <w:pStyle w:val="TableParagraph"/>
              <w:spacing w:line="270" w:lineRule="exact"/>
              <w:ind w:left="104"/>
              <w:jc w:val="center"/>
              <w:rPr>
                <w:w w:val="86"/>
                <w:sz w:val="24"/>
                <w:szCs w:val="24"/>
                <w:lang w:val="en-GB"/>
              </w:rPr>
            </w:pPr>
          </w:p>
        </w:tc>
        <w:tc>
          <w:tcPr>
            <w:tcW w:w="1134" w:type="dxa"/>
          </w:tcPr>
          <w:p w14:paraId="6370BA9D" w14:textId="527E0536"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tcPr>
          <w:p w14:paraId="75FF8D6A"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42BFDD8D"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r w:rsidR="007371BB" w:rsidRPr="00D663FA" w14:paraId="5DA23F67" w14:textId="77777777" w:rsidTr="007371BB">
        <w:trPr>
          <w:trHeight w:val="204"/>
        </w:trPr>
        <w:tc>
          <w:tcPr>
            <w:tcW w:w="4395" w:type="dxa"/>
          </w:tcPr>
          <w:p w14:paraId="75F7EEA4"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2.3: Resolution Identified?</w:t>
            </w:r>
          </w:p>
        </w:tc>
        <w:tc>
          <w:tcPr>
            <w:tcW w:w="1134" w:type="dxa"/>
          </w:tcPr>
          <w:p w14:paraId="438B0B0E"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C</w:t>
            </w:r>
          </w:p>
        </w:tc>
        <w:tc>
          <w:tcPr>
            <w:tcW w:w="1134" w:type="dxa"/>
          </w:tcPr>
          <w:p w14:paraId="4833ED21" w14:textId="479AD9E9"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tcPr>
          <w:p w14:paraId="6F71FFF3"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3CFD5492"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r w:rsidR="007371BB" w:rsidRPr="00D663FA" w14:paraId="7B191B2D" w14:textId="77777777" w:rsidTr="007371BB">
        <w:trPr>
          <w:trHeight w:val="412"/>
        </w:trPr>
        <w:tc>
          <w:tcPr>
            <w:tcW w:w="4395" w:type="dxa"/>
          </w:tcPr>
          <w:p w14:paraId="34672E82"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2.4: Resolve Incident &amp; Confirm to</w:t>
            </w:r>
          </w:p>
          <w:p w14:paraId="756FEDC4"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Initiator</w:t>
            </w:r>
          </w:p>
        </w:tc>
        <w:tc>
          <w:tcPr>
            <w:tcW w:w="1134" w:type="dxa"/>
          </w:tcPr>
          <w:p w14:paraId="62016F6A"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tcPr>
          <w:p w14:paraId="6C1C0F0B" w14:textId="1AA68BB3"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59" w:type="dxa"/>
          </w:tcPr>
          <w:p w14:paraId="667EA757"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5F131BA9"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r w:rsidR="007371BB" w:rsidRPr="00D663FA" w14:paraId="2B6380F8" w14:textId="77777777" w:rsidTr="007371BB">
        <w:trPr>
          <w:trHeight w:val="204"/>
        </w:trPr>
        <w:tc>
          <w:tcPr>
            <w:tcW w:w="4395" w:type="dxa"/>
          </w:tcPr>
          <w:p w14:paraId="0D348610"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2.5: Knowledge Management</w:t>
            </w:r>
          </w:p>
        </w:tc>
        <w:tc>
          <w:tcPr>
            <w:tcW w:w="1134" w:type="dxa"/>
          </w:tcPr>
          <w:p w14:paraId="3307B8E7"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tcPr>
          <w:p w14:paraId="4A4D4C63" w14:textId="6608EF21"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 A</w:t>
            </w:r>
          </w:p>
        </w:tc>
        <w:tc>
          <w:tcPr>
            <w:tcW w:w="1559" w:type="dxa"/>
          </w:tcPr>
          <w:p w14:paraId="29C7C91E" w14:textId="77777777" w:rsidR="00E8230A" w:rsidRPr="007371BB" w:rsidRDefault="00E8230A" w:rsidP="007371BB">
            <w:pPr>
              <w:pStyle w:val="TableParagraph"/>
              <w:spacing w:line="270" w:lineRule="exact"/>
              <w:ind w:left="104"/>
              <w:jc w:val="center"/>
              <w:rPr>
                <w:w w:val="86"/>
                <w:sz w:val="24"/>
                <w:szCs w:val="24"/>
                <w:lang w:val="en-GB"/>
              </w:rPr>
            </w:pPr>
          </w:p>
        </w:tc>
        <w:tc>
          <w:tcPr>
            <w:tcW w:w="1566" w:type="dxa"/>
            <w:gridSpan w:val="2"/>
          </w:tcPr>
          <w:p w14:paraId="43839E7A" w14:textId="12D4A9B1"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r>
      <w:tr w:rsidR="007371BB" w:rsidRPr="00D663FA" w14:paraId="5CF3B17D" w14:textId="77777777" w:rsidTr="007371BB">
        <w:trPr>
          <w:trHeight w:val="204"/>
        </w:trPr>
        <w:tc>
          <w:tcPr>
            <w:tcW w:w="4395" w:type="dxa"/>
          </w:tcPr>
          <w:p w14:paraId="23576AFC"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3.1: Vendor Incident Procedure</w:t>
            </w:r>
          </w:p>
        </w:tc>
        <w:tc>
          <w:tcPr>
            <w:tcW w:w="1134" w:type="dxa"/>
          </w:tcPr>
          <w:p w14:paraId="6BB0048F"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134" w:type="dxa"/>
          </w:tcPr>
          <w:p w14:paraId="5AABD8EF" w14:textId="33FDCC1E"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C</w:t>
            </w:r>
          </w:p>
        </w:tc>
        <w:tc>
          <w:tcPr>
            <w:tcW w:w="1559" w:type="dxa"/>
          </w:tcPr>
          <w:p w14:paraId="6F0407F1"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566" w:type="dxa"/>
            <w:gridSpan w:val="2"/>
          </w:tcPr>
          <w:p w14:paraId="1FBE273A"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r w:rsidR="007371BB" w:rsidRPr="00D663FA" w14:paraId="5C64E4E4" w14:textId="77777777" w:rsidTr="007371BB">
        <w:trPr>
          <w:trHeight w:val="204"/>
        </w:trPr>
        <w:tc>
          <w:tcPr>
            <w:tcW w:w="4395" w:type="dxa"/>
          </w:tcPr>
          <w:p w14:paraId="0BECE4F3" w14:textId="77777777" w:rsidR="00E8230A" w:rsidRPr="007371BB" w:rsidRDefault="00E8230A" w:rsidP="00F03147">
            <w:pPr>
              <w:pStyle w:val="TableParagraph"/>
              <w:spacing w:line="256" w:lineRule="auto"/>
              <w:ind w:left="84" w:right="27"/>
              <w:rPr>
                <w:b/>
                <w:bCs/>
                <w:w w:val="90"/>
                <w:sz w:val="24"/>
                <w:lang w:val="en-GB"/>
              </w:rPr>
            </w:pPr>
            <w:r w:rsidRPr="007371BB">
              <w:rPr>
                <w:b/>
                <w:bCs/>
                <w:w w:val="90"/>
                <w:sz w:val="24"/>
                <w:lang w:val="en-GB"/>
              </w:rPr>
              <w:t>4.1: Confirm Closure / auto close</w:t>
            </w:r>
          </w:p>
        </w:tc>
        <w:tc>
          <w:tcPr>
            <w:tcW w:w="1134" w:type="dxa"/>
          </w:tcPr>
          <w:p w14:paraId="1A17FE45"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R</w:t>
            </w:r>
          </w:p>
        </w:tc>
        <w:tc>
          <w:tcPr>
            <w:tcW w:w="1134" w:type="dxa"/>
          </w:tcPr>
          <w:p w14:paraId="25825531" w14:textId="2A8C5E43"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559" w:type="dxa"/>
          </w:tcPr>
          <w:p w14:paraId="025F0E3C" w14:textId="77777777" w:rsidR="00E8230A" w:rsidRPr="007371BB" w:rsidRDefault="00E8230A" w:rsidP="007371BB">
            <w:pPr>
              <w:pStyle w:val="TableParagraph"/>
              <w:spacing w:line="270" w:lineRule="exact"/>
              <w:ind w:left="104"/>
              <w:jc w:val="center"/>
              <w:rPr>
                <w:w w:val="86"/>
                <w:sz w:val="24"/>
                <w:szCs w:val="24"/>
                <w:lang w:val="en-GB"/>
              </w:rPr>
            </w:pPr>
            <w:r w:rsidRPr="007371BB">
              <w:rPr>
                <w:w w:val="86"/>
                <w:sz w:val="24"/>
                <w:szCs w:val="24"/>
                <w:lang w:val="en-GB"/>
              </w:rPr>
              <w:t>(I)</w:t>
            </w:r>
          </w:p>
        </w:tc>
        <w:tc>
          <w:tcPr>
            <w:tcW w:w="1566" w:type="dxa"/>
            <w:gridSpan w:val="2"/>
          </w:tcPr>
          <w:p w14:paraId="27F4260F" w14:textId="77777777" w:rsidR="00E8230A" w:rsidRPr="007371BB" w:rsidRDefault="00E8230A" w:rsidP="007371BB">
            <w:pPr>
              <w:pStyle w:val="TableParagraph"/>
              <w:spacing w:line="270" w:lineRule="exact"/>
              <w:ind w:left="104"/>
              <w:jc w:val="center"/>
              <w:rPr>
                <w:w w:val="86"/>
                <w:sz w:val="24"/>
                <w:szCs w:val="24"/>
                <w:lang w:val="en-GB"/>
              </w:rPr>
            </w:pPr>
            <w:r w:rsidRPr="00D663FA">
              <w:rPr>
                <w:w w:val="86"/>
                <w:sz w:val="24"/>
                <w:szCs w:val="24"/>
                <w:lang w:val="en-GB"/>
              </w:rPr>
              <w:t>A</w:t>
            </w:r>
          </w:p>
        </w:tc>
      </w:tr>
    </w:tbl>
    <w:p w14:paraId="25ADD7B2" w14:textId="77777777" w:rsidR="007F242E" w:rsidRPr="00E12943" w:rsidRDefault="007F242E" w:rsidP="007F242E">
      <w:pPr>
        <w:pStyle w:val="BodyText"/>
        <w:rPr>
          <w:b/>
          <w:sz w:val="20"/>
        </w:rPr>
      </w:pPr>
    </w:p>
    <w:p w14:paraId="74B68C4E" w14:textId="77777777" w:rsidR="008C6B85" w:rsidRPr="008C6B85" w:rsidRDefault="008C6B85" w:rsidP="007371BB">
      <w:pPr>
        <w:pStyle w:val="Heading1"/>
      </w:pPr>
      <w:bookmarkStart w:id="54" w:name="_bookmark29"/>
      <w:bookmarkStart w:id="55" w:name="_Toc159236906"/>
      <w:bookmarkEnd w:id="54"/>
      <w:r w:rsidRPr="008C6B85">
        <w:lastRenderedPageBreak/>
        <w:t>Governance</w:t>
      </w:r>
      <w:bookmarkEnd w:id="55"/>
    </w:p>
    <w:p w14:paraId="1A317C82" w14:textId="77777777" w:rsidR="008C6B85" w:rsidRPr="00E12943" w:rsidRDefault="008C6B85" w:rsidP="00260565">
      <w:pPr>
        <w:pStyle w:val="Heading2"/>
        <w:spacing w:after="0"/>
      </w:pPr>
      <w:bookmarkStart w:id="56" w:name="_bookmark30"/>
      <w:bookmarkStart w:id="57" w:name="_Toc159236907"/>
      <w:bookmarkEnd w:id="56"/>
      <w:r w:rsidRPr="008C6B85">
        <w:t>Meeting Structure</w:t>
      </w:r>
      <w:bookmarkEnd w:id="57"/>
    </w:p>
    <w:p w14:paraId="7782378D" w14:textId="77777777" w:rsidR="008C6B85" w:rsidRPr="00F76CD3" w:rsidRDefault="008C6B85" w:rsidP="00F76CD3">
      <w:pPr>
        <w:pStyle w:val="BodyText"/>
        <w:spacing w:before="4" w:line="254" w:lineRule="auto"/>
        <w:ind w:left="720" w:right="767"/>
        <w:rPr>
          <w:spacing w:val="-8"/>
          <w:sz w:val="24"/>
          <w:szCs w:val="24"/>
        </w:rPr>
      </w:pPr>
      <w:r w:rsidRPr="00F76CD3">
        <w:rPr>
          <w:spacing w:val="-8"/>
          <w:sz w:val="24"/>
          <w:szCs w:val="24"/>
        </w:rPr>
        <w:t>The below governance has been agreed and will follow the outlined meeting structure below.</w:t>
      </w:r>
    </w:p>
    <w:tbl>
      <w:tblPr>
        <w:tblStyle w:val="HitachiTable"/>
        <w:tblW w:w="10348" w:type="dxa"/>
        <w:tblInd w:w="-5" w:type="dxa"/>
        <w:tblLayout w:type="fixed"/>
        <w:tblLook w:val="01E0" w:firstRow="1" w:lastRow="1" w:firstColumn="1" w:lastColumn="1" w:noHBand="0" w:noVBand="0"/>
      </w:tblPr>
      <w:tblGrid>
        <w:gridCol w:w="1701"/>
        <w:gridCol w:w="1418"/>
        <w:gridCol w:w="1701"/>
        <w:gridCol w:w="1843"/>
        <w:gridCol w:w="3685"/>
      </w:tblGrid>
      <w:tr w:rsidR="00D663FA" w:rsidRPr="00D663FA" w14:paraId="65597D56" w14:textId="77777777" w:rsidTr="00DA0E87">
        <w:trPr>
          <w:cnfStyle w:val="100000000000" w:firstRow="1" w:lastRow="0" w:firstColumn="0" w:lastColumn="0" w:oddVBand="0" w:evenVBand="0" w:oddHBand="0" w:evenHBand="0" w:firstRowFirstColumn="0" w:firstRowLastColumn="0" w:lastRowFirstColumn="0" w:lastRowLastColumn="0"/>
          <w:trHeight w:val="431"/>
        </w:trPr>
        <w:tc>
          <w:tcPr>
            <w:tcW w:w="1701" w:type="dxa"/>
          </w:tcPr>
          <w:p w14:paraId="599A227E"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Meeting</w:t>
            </w:r>
          </w:p>
        </w:tc>
        <w:tc>
          <w:tcPr>
            <w:tcW w:w="1418" w:type="dxa"/>
          </w:tcPr>
          <w:p w14:paraId="092A28CC"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Chair</w:t>
            </w:r>
          </w:p>
        </w:tc>
        <w:tc>
          <w:tcPr>
            <w:tcW w:w="1701" w:type="dxa"/>
          </w:tcPr>
          <w:p w14:paraId="316BD89A"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Frequency</w:t>
            </w:r>
          </w:p>
        </w:tc>
        <w:tc>
          <w:tcPr>
            <w:tcW w:w="1843" w:type="dxa"/>
          </w:tcPr>
          <w:p w14:paraId="11615228"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Participants</w:t>
            </w:r>
          </w:p>
        </w:tc>
        <w:tc>
          <w:tcPr>
            <w:tcW w:w="3685" w:type="dxa"/>
          </w:tcPr>
          <w:p w14:paraId="5D998393"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Agenda Subjects</w:t>
            </w:r>
          </w:p>
        </w:tc>
      </w:tr>
      <w:tr w:rsidR="00D663FA" w:rsidRPr="00D663FA" w14:paraId="70FEBDAB" w14:textId="77777777" w:rsidTr="00DA0E87">
        <w:trPr>
          <w:trHeight w:val="893"/>
        </w:trPr>
        <w:tc>
          <w:tcPr>
            <w:tcW w:w="1701" w:type="dxa"/>
          </w:tcPr>
          <w:p w14:paraId="352A2B67"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Incident Service Delivery</w:t>
            </w:r>
          </w:p>
          <w:p w14:paraId="2DCFDC1F"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meeting</w:t>
            </w:r>
          </w:p>
        </w:tc>
        <w:tc>
          <w:tcPr>
            <w:tcW w:w="1418" w:type="dxa"/>
          </w:tcPr>
          <w:p w14:paraId="1A3C529A" w14:textId="77777777" w:rsidR="008C6B85" w:rsidRPr="00D663FA" w:rsidRDefault="008C6B85" w:rsidP="00657EF2">
            <w:pPr>
              <w:pStyle w:val="TableParagraph"/>
              <w:spacing w:line="254" w:lineRule="auto"/>
              <w:rPr>
                <w:rFonts w:eastAsiaTheme="minorHAnsi"/>
                <w:spacing w:val="-8"/>
                <w:sz w:val="24"/>
                <w:szCs w:val="24"/>
                <w:lang w:val="en-GB"/>
              </w:rPr>
            </w:pPr>
            <w:r w:rsidRPr="00D663FA">
              <w:rPr>
                <w:rFonts w:eastAsiaTheme="minorHAnsi"/>
                <w:spacing w:val="-8"/>
                <w:sz w:val="24"/>
                <w:szCs w:val="24"/>
                <w:lang w:val="en-GB"/>
              </w:rPr>
              <w:t>IT Operations Manager</w:t>
            </w:r>
          </w:p>
        </w:tc>
        <w:tc>
          <w:tcPr>
            <w:tcW w:w="1701" w:type="dxa"/>
          </w:tcPr>
          <w:p w14:paraId="1739A069" w14:textId="77777777" w:rsidR="008C6B85" w:rsidRPr="00D663FA" w:rsidRDefault="008C6B85" w:rsidP="00657EF2">
            <w:pPr>
              <w:pStyle w:val="TableParagraph"/>
              <w:ind w:left="108"/>
              <w:rPr>
                <w:rFonts w:eastAsiaTheme="minorHAnsi"/>
                <w:spacing w:val="-8"/>
                <w:sz w:val="24"/>
                <w:szCs w:val="24"/>
                <w:lang w:val="en-GB"/>
              </w:rPr>
            </w:pPr>
            <w:r w:rsidRPr="00D663FA">
              <w:rPr>
                <w:rFonts w:eastAsiaTheme="minorHAnsi"/>
                <w:spacing w:val="-8"/>
                <w:sz w:val="24"/>
                <w:szCs w:val="24"/>
                <w:lang w:val="en-GB"/>
              </w:rPr>
              <w:t>Daily</w:t>
            </w:r>
          </w:p>
        </w:tc>
        <w:tc>
          <w:tcPr>
            <w:tcW w:w="1843" w:type="dxa"/>
          </w:tcPr>
          <w:p w14:paraId="18CB940B" w14:textId="77777777" w:rsidR="008C6B85" w:rsidRPr="00D663FA" w:rsidRDefault="008C6B85" w:rsidP="00657EF2">
            <w:pPr>
              <w:pStyle w:val="TableParagraph"/>
              <w:spacing w:line="254" w:lineRule="auto"/>
              <w:ind w:left="108" w:right="378"/>
              <w:jc w:val="both"/>
              <w:rPr>
                <w:rFonts w:eastAsiaTheme="minorHAnsi"/>
                <w:spacing w:val="-8"/>
                <w:sz w:val="24"/>
                <w:szCs w:val="24"/>
                <w:lang w:val="en-GB"/>
              </w:rPr>
            </w:pPr>
            <w:r w:rsidRPr="00D663FA">
              <w:rPr>
                <w:rFonts w:eastAsiaTheme="minorHAnsi"/>
                <w:spacing w:val="-8"/>
                <w:sz w:val="24"/>
                <w:szCs w:val="24"/>
                <w:lang w:val="en-GB"/>
              </w:rPr>
              <w:t>All HICSE IT Support team members</w:t>
            </w:r>
          </w:p>
        </w:tc>
        <w:tc>
          <w:tcPr>
            <w:tcW w:w="3685" w:type="dxa"/>
          </w:tcPr>
          <w:p w14:paraId="54FB30CD" w14:textId="02291E79" w:rsidR="008C6B85" w:rsidRPr="00D663FA" w:rsidRDefault="008C6B85" w:rsidP="007371BB">
            <w:pPr>
              <w:pStyle w:val="TableParagraph"/>
              <w:numPr>
                <w:ilvl w:val="0"/>
                <w:numId w:val="27"/>
              </w:numPr>
              <w:tabs>
                <w:tab w:val="left" w:pos="469"/>
              </w:tabs>
              <w:spacing w:line="254" w:lineRule="auto"/>
              <w:ind w:right="475"/>
              <w:rPr>
                <w:rFonts w:eastAsiaTheme="minorHAnsi"/>
                <w:spacing w:val="-8"/>
                <w:sz w:val="24"/>
                <w:szCs w:val="24"/>
                <w:lang w:val="en-GB"/>
              </w:rPr>
            </w:pPr>
            <w:r w:rsidRPr="00D663FA">
              <w:rPr>
                <w:rFonts w:eastAsiaTheme="minorHAnsi"/>
                <w:spacing w:val="-8"/>
                <w:sz w:val="24"/>
                <w:szCs w:val="24"/>
                <w:lang w:val="en-GB"/>
              </w:rPr>
              <w:t>Outstanding tickets status</w:t>
            </w:r>
            <w:r w:rsidR="00257962" w:rsidRPr="00D663FA">
              <w:rPr>
                <w:rFonts w:eastAsiaTheme="minorHAnsi"/>
                <w:spacing w:val="-8"/>
                <w:sz w:val="24"/>
                <w:szCs w:val="24"/>
                <w:lang w:val="en-GB"/>
              </w:rPr>
              <w:t>.</w:t>
            </w:r>
          </w:p>
          <w:p w14:paraId="438C1B43" w14:textId="15A55135" w:rsidR="008C6B85" w:rsidRPr="00D663FA" w:rsidRDefault="008C6B85" w:rsidP="007371BB">
            <w:pPr>
              <w:pStyle w:val="TableParagraph"/>
              <w:numPr>
                <w:ilvl w:val="0"/>
                <w:numId w:val="27"/>
              </w:numPr>
              <w:tabs>
                <w:tab w:val="left" w:pos="469"/>
                <w:tab w:val="left" w:pos="1031"/>
              </w:tabs>
              <w:spacing w:before="0" w:line="277" w:lineRule="exact"/>
              <w:rPr>
                <w:rFonts w:eastAsiaTheme="minorHAnsi"/>
                <w:spacing w:val="-8"/>
                <w:sz w:val="24"/>
                <w:szCs w:val="24"/>
                <w:lang w:val="en-GB"/>
              </w:rPr>
            </w:pPr>
            <w:r w:rsidRPr="00D663FA">
              <w:rPr>
                <w:rFonts w:eastAsiaTheme="minorHAnsi"/>
                <w:spacing w:val="-8"/>
                <w:sz w:val="24"/>
                <w:szCs w:val="24"/>
                <w:lang w:val="en-GB"/>
              </w:rPr>
              <w:t>KPI and SLO’s</w:t>
            </w:r>
            <w:r w:rsidR="00257962" w:rsidRPr="00D663FA">
              <w:rPr>
                <w:rFonts w:eastAsiaTheme="minorHAnsi"/>
                <w:spacing w:val="-8"/>
                <w:sz w:val="24"/>
                <w:szCs w:val="24"/>
                <w:lang w:val="en-GB"/>
              </w:rPr>
              <w:t>.</w:t>
            </w:r>
          </w:p>
        </w:tc>
      </w:tr>
      <w:tr w:rsidR="00D663FA" w:rsidRPr="00D663FA" w14:paraId="2572583D" w14:textId="77777777" w:rsidTr="00DA0E87">
        <w:trPr>
          <w:trHeight w:val="2220"/>
        </w:trPr>
        <w:tc>
          <w:tcPr>
            <w:tcW w:w="1701" w:type="dxa"/>
          </w:tcPr>
          <w:p w14:paraId="77BF2B46"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Vendor Operational Meeting (JML)</w:t>
            </w:r>
          </w:p>
        </w:tc>
        <w:tc>
          <w:tcPr>
            <w:tcW w:w="1418" w:type="dxa"/>
          </w:tcPr>
          <w:p w14:paraId="7BEC1AD5" w14:textId="77777777" w:rsidR="008C6B85" w:rsidRPr="00D663FA" w:rsidRDefault="008C6B85" w:rsidP="00657EF2">
            <w:pPr>
              <w:pStyle w:val="TableParagraph"/>
              <w:spacing w:line="254" w:lineRule="auto"/>
              <w:rPr>
                <w:rFonts w:eastAsiaTheme="minorHAnsi"/>
                <w:spacing w:val="-8"/>
                <w:sz w:val="24"/>
                <w:szCs w:val="24"/>
                <w:lang w:val="en-GB"/>
              </w:rPr>
            </w:pPr>
            <w:r w:rsidRPr="00D663FA">
              <w:rPr>
                <w:rFonts w:eastAsiaTheme="minorHAnsi"/>
                <w:spacing w:val="-8"/>
                <w:sz w:val="24"/>
                <w:szCs w:val="24"/>
                <w:lang w:val="en-GB"/>
              </w:rPr>
              <w:t>IT Operations Manager</w:t>
            </w:r>
          </w:p>
        </w:tc>
        <w:tc>
          <w:tcPr>
            <w:tcW w:w="1701" w:type="dxa"/>
          </w:tcPr>
          <w:p w14:paraId="5B0EC919" w14:textId="77777777" w:rsidR="008C6B85" w:rsidRPr="00D663FA" w:rsidRDefault="008C6B85" w:rsidP="00657EF2">
            <w:pPr>
              <w:pStyle w:val="TableParagraph"/>
              <w:ind w:left="108"/>
              <w:rPr>
                <w:rFonts w:eastAsiaTheme="minorHAnsi"/>
                <w:spacing w:val="-8"/>
                <w:sz w:val="24"/>
                <w:szCs w:val="24"/>
                <w:lang w:val="en-GB"/>
              </w:rPr>
            </w:pPr>
            <w:r w:rsidRPr="00D663FA">
              <w:rPr>
                <w:rFonts w:eastAsiaTheme="minorHAnsi"/>
                <w:spacing w:val="-8"/>
                <w:sz w:val="24"/>
                <w:szCs w:val="24"/>
                <w:lang w:val="en-GB"/>
              </w:rPr>
              <w:t>Bi-weekly</w:t>
            </w:r>
          </w:p>
          <w:p w14:paraId="2BCE47B4" w14:textId="10101959" w:rsidR="00A301AA" w:rsidRPr="00D663FA" w:rsidRDefault="00A301AA" w:rsidP="00657EF2">
            <w:pPr>
              <w:pStyle w:val="TableParagraph"/>
              <w:ind w:left="108"/>
              <w:rPr>
                <w:rFonts w:eastAsiaTheme="minorHAnsi"/>
                <w:spacing w:val="-8"/>
                <w:sz w:val="24"/>
                <w:szCs w:val="24"/>
                <w:lang w:val="en-GB"/>
              </w:rPr>
            </w:pPr>
            <w:r w:rsidRPr="00D663FA">
              <w:rPr>
                <w:rFonts w:eastAsiaTheme="minorHAnsi"/>
                <w:spacing w:val="-8"/>
                <w:sz w:val="24"/>
                <w:szCs w:val="24"/>
                <w:lang w:val="en-GB"/>
              </w:rPr>
              <w:t>To Be scheduled with the supplier and service.</w:t>
            </w:r>
          </w:p>
        </w:tc>
        <w:tc>
          <w:tcPr>
            <w:tcW w:w="1843" w:type="dxa"/>
          </w:tcPr>
          <w:p w14:paraId="23A194A4" w14:textId="77777777" w:rsidR="008C6B85" w:rsidRPr="00D663FA" w:rsidRDefault="008C6B85" w:rsidP="00657EF2">
            <w:pPr>
              <w:pStyle w:val="TableParagraph"/>
              <w:spacing w:line="254" w:lineRule="auto"/>
              <w:ind w:left="108"/>
              <w:rPr>
                <w:rFonts w:eastAsiaTheme="minorHAnsi"/>
                <w:spacing w:val="-8"/>
                <w:sz w:val="24"/>
                <w:szCs w:val="24"/>
                <w:lang w:val="en-GB"/>
              </w:rPr>
            </w:pPr>
            <w:r w:rsidRPr="00D663FA">
              <w:rPr>
                <w:rFonts w:eastAsiaTheme="minorHAnsi"/>
                <w:spacing w:val="-8"/>
                <w:sz w:val="24"/>
                <w:szCs w:val="24"/>
                <w:lang w:val="en-GB"/>
              </w:rPr>
              <w:t>Vendor Service Delivery/Level Manager</w:t>
            </w:r>
          </w:p>
        </w:tc>
        <w:tc>
          <w:tcPr>
            <w:tcW w:w="3685" w:type="dxa"/>
          </w:tcPr>
          <w:p w14:paraId="08D01FAA" w14:textId="77777777" w:rsidR="008C6B85" w:rsidRPr="00D663FA" w:rsidRDefault="008C6B85" w:rsidP="00F03147">
            <w:pPr>
              <w:pStyle w:val="TableParagraph"/>
              <w:numPr>
                <w:ilvl w:val="0"/>
                <w:numId w:val="27"/>
              </w:numPr>
              <w:tabs>
                <w:tab w:val="left" w:pos="829"/>
              </w:tabs>
              <w:spacing w:line="254" w:lineRule="auto"/>
              <w:ind w:right="475"/>
              <w:rPr>
                <w:rFonts w:eastAsiaTheme="minorHAnsi"/>
                <w:spacing w:val="-8"/>
                <w:sz w:val="24"/>
                <w:szCs w:val="24"/>
                <w:lang w:val="en-GB"/>
              </w:rPr>
            </w:pPr>
            <w:r w:rsidRPr="00D663FA">
              <w:rPr>
                <w:rFonts w:eastAsiaTheme="minorHAnsi"/>
                <w:spacing w:val="-8"/>
                <w:sz w:val="24"/>
                <w:szCs w:val="24"/>
                <w:lang w:val="en-GB"/>
              </w:rPr>
              <w:t>Discuss KPI and results.</w:t>
            </w:r>
          </w:p>
          <w:p w14:paraId="335B6632" w14:textId="35B72D13" w:rsidR="008C6B85" w:rsidRPr="00D663FA" w:rsidRDefault="008C6B85" w:rsidP="00F03147">
            <w:pPr>
              <w:pStyle w:val="TableParagraph"/>
              <w:numPr>
                <w:ilvl w:val="0"/>
                <w:numId w:val="27"/>
              </w:numPr>
              <w:tabs>
                <w:tab w:val="left" w:pos="829"/>
              </w:tabs>
              <w:spacing w:before="0" w:line="254" w:lineRule="auto"/>
              <w:ind w:right="475"/>
              <w:rPr>
                <w:rFonts w:eastAsiaTheme="minorHAnsi"/>
                <w:spacing w:val="-8"/>
                <w:sz w:val="24"/>
                <w:szCs w:val="24"/>
                <w:lang w:val="en-GB"/>
              </w:rPr>
            </w:pPr>
            <w:r w:rsidRPr="00D663FA">
              <w:rPr>
                <w:rFonts w:eastAsiaTheme="minorHAnsi"/>
                <w:spacing w:val="-8"/>
                <w:sz w:val="24"/>
                <w:szCs w:val="24"/>
                <w:lang w:val="en-GB"/>
              </w:rPr>
              <w:t>Inflow,</w:t>
            </w:r>
            <w:r w:rsidR="00FE6A16" w:rsidRPr="00D663FA">
              <w:rPr>
                <w:rFonts w:eastAsiaTheme="minorHAnsi"/>
                <w:spacing w:val="-8"/>
                <w:sz w:val="24"/>
                <w:szCs w:val="24"/>
                <w:lang w:val="en-GB"/>
              </w:rPr>
              <w:t xml:space="preserve"> </w:t>
            </w:r>
            <w:r w:rsidRPr="00D663FA">
              <w:rPr>
                <w:rFonts w:eastAsiaTheme="minorHAnsi"/>
                <w:spacing w:val="-8"/>
                <w:sz w:val="24"/>
                <w:szCs w:val="24"/>
                <w:lang w:val="en-GB"/>
              </w:rPr>
              <w:t>outflow,</w:t>
            </w:r>
            <w:r w:rsidR="00FE6A16" w:rsidRPr="00D663FA">
              <w:rPr>
                <w:rFonts w:eastAsiaTheme="minorHAnsi"/>
                <w:spacing w:val="-8"/>
                <w:sz w:val="24"/>
                <w:szCs w:val="24"/>
                <w:lang w:val="en-GB"/>
              </w:rPr>
              <w:t xml:space="preserve"> </w:t>
            </w:r>
            <w:r w:rsidRPr="00D663FA">
              <w:rPr>
                <w:rFonts w:eastAsiaTheme="minorHAnsi"/>
                <w:spacing w:val="-8"/>
                <w:sz w:val="24"/>
                <w:szCs w:val="24"/>
                <w:lang w:val="en-GB"/>
              </w:rPr>
              <w:t>and backlog of</w:t>
            </w:r>
            <w:r w:rsidR="00F03147" w:rsidRPr="00D663FA">
              <w:rPr>
                <w:rFonts w:eastAsiaTheme="minorHAnsi"/>
                <w:spacing w:val="-8"/>
                <w:sz w:val="24"/>
                <w:szCs w:val="24"/>
                <w:lang w:val="en-GB"/>
              </w:rPr>
              <w:t xml:space="preserve"> </w:t>
            </w:r>
            <w:r w:rsidRPr="00D663FA">
              <w:rPr>
                <w:rFonts w:eastAsiaTheme="minorHAnsi"/>
                <w:spacing w:val="-8"/>
                <w:sz w:val="24"/>
                <w:szCs w:val="24"/>
                <w:lang w:val="en-GB"/>
              </w:rPr>
              <w:t>Incidents</w:t>
            </w:r>
            <w:r w:rsidR="001C44A4" w:rsidRPr="00D663FA">
              <w:rPr>
                <w:rFonts w:eastAsiaTheme="minorHAnsi"/>
                <w:spacing w:val="-8"/>
                <w:sz w:val="24"/>
                <w:szCs w:val="24"/>
                <w:lang w:val="en-GB"/>
              </w:rPr>
              <w:t>.</w:t>
            </w:r>
          </w:p>
          <w:p w14:paraId="546C50CC" w14:textId="58B35DD4" w:rsidR="008C6B85" w:rsidRPr="00D663FA" w:rsidRDefault="008C6B85" w:rsidP="00F03147">
            <w:pPr>
              <w:pStyle w:val="TableParagraph"/>
              <w:numPr>
                <w:ilvl w:val="0"/>
                <w:numId w:val="27"/>
              </w:numPr>
              <w:tabs>
                <w:tab w:val="left" w:pos="829"/>
              </w:tabs>
              <w:spacing w:line="254" w:lineRule="auto"/>
              <w:ind w:right="475"/>
              <w:rPr>
                <w:rFonts w:eastAsiaTheme="minorHAnsi"/>
                <w:spacing w:val="-8"/>
                <w:sz w:val="24"/>
                <w:szCs w:val="24"/>
                <w:lang w:val="en-GB"/>
              </w:rPr>
            </w:pPr>
            <w:r w:rsidRPr="00D663FA">
              <w:rPr>
                <w:rFonts w:eastAsiaTheme="minorHAnsi"/>
                <w:spacing w:val="-8"/>
                <w:sz w:val="24"/>
                <w:szCs w:val="24"/>
                <w:lang w:val="en-GB"/>
              </w:rPr>
              <w:t>Process issues &amp; escalations.</w:t>
            </w:r>
          </w:p>
          <w:p w14:paraId="5A648AA2" w14:textId="4C1F5857" w:rsidR="008C6B85" w:rsidRPr="00D663FA" w:rsidRDefault="008C6B85" w:rsidP="00F03147">
            <w:pPr>
              <w:pStyle w:val="TableParagraph"/>
              <w:numPr>
                <w:ilvl w:val="0"/>
                <w:numId w:val="27"/>
              </w:numPr>
              <w:tabs>
                <w:tab w:val="left" w:pos="829"/>
              </w:tabs>
              <w:spacing w:before="0" w:line="277" w:lineRule="exact"/>
              <w:ind w:right="475"/>
              <w:rPr>
                <w:rFonts w:eastAsiaTheme="minorHAnsi"/>
                <w:spacing w:val="-8"/>
                <w:sz w:val="24"/>
                <w:szCs w:val="24"/>
                <w:lang w:val="en-GB"/>
              </w:rPr>
            </w:pPr>
            <w:r w:rsidRPr="00D663FA">
              <w:rPr>
                <w:rFonts w:eastAsiaTheme="minorHAnsi"/>
                <w:spacing w:val="-8"/>
                <w:sz w:val="24"/>
                <w:szCs w:val="24"/>
                <w:lang w:val="en-GB"/>
              </w:rPr>
              <w:t>ITSM tool</w:t>
            </w:r>
            <w:r w:rsidR="001C44A4" w:rsidRPr="00D663FA">
              <w:rPr>
                <w:rFonts w:eastAsiaTheme="minorHAnsi"/>
                <w:spacing w:val="-8"/>
                <w:sz w:val="24"/>
                <w:szCs w:val="24"/>
                <w:lang w:val="en-GB"/>
              </w:rPr>
              <w:t>.</w:t>
            </w:r>
          </w:p>
          <w:p w14:paraId="5E27519A" w14:textId="7BDC43BB" w:rsidR="008C6B85" w:rsidRPr="00D663FA" w:rsidRDefault="008C6B85" w:rsidP="00F03147">
            <w:pPr>
              <w:pStyle w:val="TableParagraph"/>
              <w:numPr>
                <w:ilvl w:val="0"/>
                <w:numId w:val="27"/>
              </w:numPr>
              <w:spacing w:before="16" w:line="270" w:lineRule="exact"/>
              <w:ind w:right="475"/>
              <w:rPr>
                <w:rFonts w:eastAsiaTheme="minorHAnsi"/>
                <w:spacing w:val="-8"/>
                <w:sz w:val="24"/>
                <w:szCs w:val="24"/>
                <w:lang w:val="en-GB"/>
              </w:rPr>
            </w:pPr>
            <w:r w:rsidRPr="00D663FA">
              <w:rPr>
                <w:rFonts w:eastAsiaTheme="minorHAnsi"/>
                <w:spacing w:val="-8"/>
                <w:sz w:val="24"/>
                <w:szCs w:val="24"/>
                <w:lang w:val="en-GB"/>
              </w:rPr>
              <w:t>related issues</w:t>
            </w:r>
            <w:r w:rsidR="001C44A4" w:rsidRPr="00D663FA">
              <w:rPr>
                <w:rFonts w:eastAsiaTheme="minorHAnsi"/>
                <w:spacing w:val="-8"/>
                <w:sz w:val="24"/>
                <w:szCs w:val="24"/>
                <w:lang w:val="en-GB"/>
              </w:rPr>
              <w:t>.</w:t>
            </w:r>
          </w:p>
        </w:tc>
      </w:tr>
      <w:tr w:rsidR="00D663FA" w:rsidRPr="00D663FA" w14:paraId="580DD8A8" w14:textId="77777777" w:rsidTr="00DA0E87">
        <w:trPr>
          <w:trHeight w:val="1162"/>
        </w:trPr>
        <w:tc>
          <w:tcPr>
            <w:tcW w:w="1701" w:type="dxa"/>
          </w:tcPr>
          <w:p w14:paraId="2EAFE717" w14:textId="77777777" w:rsidR="008C6B85" w:rsidRPr="007371BB" w:rsidRDefault="008C6B85" w:rsidP="00F03147">
            <w:pPr>
              <w:pStyle w:val="TableParagraph"/>
              <w:spacing w:line="256" w:lineRule="auto"/>
              <w:ind w:left="84" w:right="27"/>
              <w:rPr>
                <w:b/>
                <w:bCs/>
                <w:w w:val="90"/>
                <w:sz w:val="24"/>
                <w:lang w:val="en-GB"/>
              </w:rPr>
            </w:pPr>
            <w:r w:rsidRPr="007371BB">
              <w:rPr>
                <w:b/>
                <w:bCs/>
                <w:w w:val="90"/>
                <w:sz w:val="24"/>
                <w:lang w:val="en-GB"/>
              </w:rPr>
              <w:t>Vendor Service Review Meeting (HEU)</w:t>
            </w:r>
          </w:p>
        </w:tc>
        <w:tc>
          <w:tcPr>
            <w:tcW w:w="1418" w:type="dxa"/>
          </w:tcPr>
          <w:p w14:paraId="2D412969" w14:textId="77777777" w:rsidR="008C6B85" w:rsidRPr="00D663FA" w:rsidRDefault="008C6B85" w:rsidP="00657EF2">
            <w:pPr>
              <w:pStyle w:val="TableParagraph"/>
              <w:spacing w:line="254" w:lineRule="auto"/>
              <w:rPr>
                <w:rFonts w:eastAsiaTheme="minorHAnsi"/>
                <w:spacing w:val="-8"/>
                <w:sz w:val="24"/>
                <w:szCs w:val="24"/>
                <w:lang w:val="en-GB"/>
              </w:rPr>
            </w:pPr>
            <w:r w:rsidRPr="00D663FA">
              <w:rPr>
                <w:rFonts w:eastAsiaTheme="minorHAnsi"/>
                <w:spacing w:val="-8"/>
                <w:sz w:val="24"/>
                <w:szCs w:val="24"/>
                <w:lang w:val="en-GB"/>
              </w:rPr>
              <w:t>Head Of IT</w:t>
            </w:r>
          </w:p>
        </w:tc>
        <w:tc>
          <w:tcPr>
            <w:tcW w:w="1701" w:type="dxa"/>
          </w:tcPr>
          <w:p w14:paraId="37DE62A2" w14:textId="77777777" w:rsidR="008C6B85" w:rsidRPr="00D663FA" w:rsidRDefault="008C6B85" w:rsidP="00657EF2">
            <w:pPr>
              <w:pStyle w:val="TableParagraph"/>
              <w:spacing w:line="254" w:lineRule="auto"/>
              <w:ind w:left="108" w:right="271"/>
              <w:rPr>
                <w:rFonts w:eastAsiaTheme="minorHAnsi"/>
                <w:spacing w:val="-8"/>
                <w:sz w:val="24"/>
                <w:szCs w:val="24"/>
                <w:lang w:val="en-GB"/>
              </w:rPr>
            </w:pPr>
            <w:r w:rsidRPr="00D663FA">
              <w:rPr>
                <w:rFonts w:eastAsiaTheme="minorHAnsi"/>
                <w:spacing w:val="-8"/>
                <w:sz w:val="24"/>
                <w:szCs w:val="24"/>
                <w:lang w:val="en-GB"/>
              </w:rPr>
              <w:t>Depends on supplier</w:t>
            </w:r>
          </w:p>
        </w:tc>
        <w:tc>
          <w:tcPr>
            <w:tcW w:w="1843" w:type="dxa"/>
          </w:tcPr>
          <w:p w14:paraId="697AB13F" w14:textId="77777777" w:rsidR="008C6B85" w:rsidRPr="00D663FA" w:rsidRDefault="008C6B85" w:rsidP="00657EF2">
            <w:pPr>
              <w:pStyle w:val="TableParagraph"/>
              <w:spacing w:line="254" w:lineRule="auto"/>
              <w:ind w:left="108"/>
              <w:rPr>
                <w:rFonts w:eastAsiaTheme="minorHAnsi"/>
                <w:spacing w:val="-8"/>
                <w:sz w:val="24"/>
                <w:szCs w:val="24"/>
                <w:lang w:val="en-GB"/>
              </w:rPr>
            </w:pPr>
            <w:r w:rsidRPr="00D663FA">
              <w:rPr>
                <w:rFonts w:eastAsiaTheme="minorHAnsi"/>
                <w:spacing w:val="-8"/>
                <w:sz w:val="24"/>
                <w:szCs w:val="24"/>
                <w:lang w:val="en-GB"/>
              </w:rPr>
              <w:t>Depends on domain, Service Delivery Manager</w:t>
            </w:r>
          </w:p>
        </w:tc>
        <w:tc>
          <w:tcPr>
            <w:tcW w:w="3685" w:type="dxa"/>
          </w:tcPr>
          <w:p w14:paraId="22EEBA45" w14:textId="6E3B814C" w:rsidR="008C6B85" w:rsidRPr="00D663FA" w:rsidRDefault="008C6B85" w:rsidP="00F03147">
            <w:pPr>
              <w:pStyle w:val="TableParagraph"/>
              <w:numPr>
                <w:ilvl w:val="0"/>
                <w:numId w:val="27"/>
              </w:numPr>
              <w:tabs>
                <w:tab w:val="left" w:pos="829"/>
              </w:tabs>
              <w:spacing w:line="254" w:lineRule="auto"/>
              <w:ind w:right="475"/>
              <w:rPr>
                <w:rFonts w:eastAsiaTheme="minorHAnsi"/>
                <w:spacing w:val="-8"/>
                <w:sz w:val="24"/>
                <w:szCs w:val="24"/>
                <w:lang w:val="en-GB"/>
              </w:rPr>
            </w:pPr>
            <w:r w:rsidRPr="00D663FA">
              <w:rPr>
                <w:rFonts w:eastAsiaTheme="minorHAnsi"/>
                <w:spacing w:val="-8"/>
                <w:sz w:val="24"/>
                <w:szCs w:val="24"/>
                <w:lang w:val="en-GB"/>
              </w:rPr>
              <w:t>Customer satisfaction and general business alignment for the supplier</w:t>
            </w:r>
            <w:r w:rsidR="001C44A4" w:rsidRPr="00D663FA">
              <w:rPr>
                <w:rFonts w:eastAsiaTheme="minorHAnsi"/>
                <w:spacing w:val="-8"/>
                <w:sz w:val="24"/>
                <w:szCs w:val="24"/>
                <w:lang w:val="en-GB"/>
              </w:rPr>
              <w:t>.</w:t>
            </w:r>
          </w:p>
          <w:p w14:paraId="3B6CB0A0" w14:textId="272C6C17" w:rsidR="008C6B85" w:rsidRPr="00D663FA" w:rsidRDefault="008C6B85" w:rsidP="00F03147">
            <w:pPr>
              <w:pStyle w:val="TableParagraph"/>
              <w:numPr>
                <w:ilvl w:val="0"/>
                <w:numId w:val="27"/>
              </w:numPr>
              <w:tabs>
                <w:tab w:val="left" w:pos="829"/>
              </w:tabs>
              <w:spacing w:before="1" w:line="254" w:lineRule="auto"/>
              <w:ind w:right="475"/>
              <w:rPr>
                <w:rFonts w:eastAsiaTheme="minorHAnsi"/>
                <w:spacing w:val="-8"/>
                <w:sz w:val="24"/>
                <w:szCs w:val="24"/>
                <w:lang w:val="en-GB"/>
              </w:rPr>
            </w:pPr>
            <w:r w:rsidRPr="00D663FA">
              <w:rPr>
                <w:rFonts w:eastAsiaTheme="minorHAnsi"/>
                <w:spacing w:val="-8"/>
                <w:sz w:val="24"/>
                <w:szCs w:val="24"/>
                <w:lang w:val="en-GB"/>
              </w:rPr>
              <w:t>Vendor performance with regards to Incident KPIs and SLOs and Incident</w:t>
            </w:r>
            <w:r w:rsidR="00E9372E" w:rsidRPr="00D663FA">
              <w:rPr>
                <w:rFonts w:eastAsiaTheme="minorHAnsi"/>
                <w:spacing w:val="-8"/>
                <w:sz w:val="24"/>
                <w:szCs w:val="24"/>
                <w:lang w:val="en-GB"/>
              </w:rPr>
              <w:t xml:space="preserve"> t</w:t>
            </w:r>
            <w:r w:rsidRPr="00D663FA">
              <w:rPr>
                <w:rFonts w:eastAsiaTheme="minorHAnsi"/>
                <w:spacing w:val="-8"/>
                <w:sz w:val="24"/>
                <w:szCs w:val="24"/>
                <w:lang w:val="en-GB"/>
              </w:rPr>
              <w:t>rends</w:t>
            </w:r>
            <w:r w:rsidR="001C44A4" w:rsidRPr="00D663FA">
              <w:rPr>
                <w:rFonts w:eastAsiaTheme="minorHAnsi"/>
                <w:spacing w:val="-8"/>
                <w:sz w:val="24"/>
                <w:szCs w:val="24"/>
                <w:lang w:val="en-GB"/>
              </w:rPr>
              <w:t>.</w:t>
            </w:r>
          </w:p>
          <w:p w14:paraId="53C0AF82" w14:textId="77777777" w:rsidR="008C6B85" w:rsidRPr="00D663FA" w:rsidRDefault="008C6B85" w:rsidP="00F03147">
            <w:pPr>
              <w:pStyle w:val="TableParagraph"/>
              <w:numPr>
                <w:ilvl w:val="0"/>
                <w:numId w:val="27"/>
              </w:numPr>
              <w:tabs>
                <w:tab w:val="left" w:pos="829"/>
              </w:tabs>
              <w:spacing w:before="3" w:line="254" w:lineRule="auto"/>
              <w:ind w:right="475"/>
              <w:rPr>
                <w:rFonts w:eastAsiaTheme="minorHAnsi"/>
                <w:spacing w:val="-8"/>
                <w:sz w:val="24"/>
                <w:szCs w:val="24"/>
                <w:lang w:val="en-GB"/>
              </w:rPr>
            </w:pPr>
            <w:r w:rsidRPr="00D663FA">
              <w:rPr>
                <w:rFonts w:eastAsiaTheme="minorHAnsi"/>
                <w:spacing w:val="-8"/>
                <w:sz w:val="24"/>
                <w:szCs w:val="24"/>
                <w:lang w:val="en-GB"/>
              </w:rPr>
              <w:t>Output: Improvement suggestions for the Incident Management</w:t>
            </w:r>
          </w:p>
          <w:p w14:paraId="2219EFB6" w14:textId="7B81371E" w:rsidR="008C6B85" w:rsidRPr="00D663FA" w:rsidRDefault="008C6B85" w:rsidP="001C44A4">
            <w:pPr>
              <w:pStyle w:val="TableParagraph"/>
              <w:spacing w:before="0" w:line="270" w:lineRule="exact"/>
              <w:ind w:left="829" w:right="475"/>
              <w:rPr>
                <w:rFonts w:eastAsiaTheme="minorHAnsi"/>
                <w:spacing w:val="-8"/>
                <w:sz w:val="24"/>
                <w:szCs w:val="24"/>
                <w:lang w:val="en-GB"/>
              </w:rPr>
            </w:pPr>
            <w:r w:rsidRPr="00D663FA">
              <w:rPr>
                <w:rFonts w:eastAsiaTheme="minorHAnsi"/>
                <w:spacing w:val="-8"/>
                <w:sz w:val="24"/>
                <w:szCs w:val="24"/>
                <w:lang w:val="en-GB"/>
              </w:rPr>
              <w:t>process or</w:t>
            </w:r>
            <w:r w:rsidR="00F03147" w:rsidRPr="00D663FA">
              <w:rPr>
                <w:rFonts w:eastAsiaTheme="minorHAnsi"/>
                <w:spacing w:val="-8"/>
                <w:sz w:val="24"/>
                <w:szCs w:val="24"/>
                <w:lang w:val="en-GB"/>
              </w:rPr>
              <w:t xml:space="preserve"> Services provided by the supplier which can be input for continual service improvement or Problem Management</w:t>
            </w:r>
            <w:r w:rsidR="001C44A4" w:rsidRPr="00D663FA">
              <w:rPr>
                <w:rFonts w:eastAsiaTheme="minorHAnsi"/>
                <w:spacing w:val="-8"/>
                <w:sz w:val="24"/>
                <w:szCs w:val="24"/>
                <w:lang w:val="en-GB"/>
              </w:rPr>
              <w:t>.</w:t>
            </w:r>
          </w:p>
        </w:tc>
      </w:tr>
      <w:tr w:rsidR="00D663FA" w:rsidRPr="00D663FA" w14:paraId="5E206D5E" w14:textId="77777777" w:rsidTr="00DA0E87">
        <w:trPr>
          <w:trHeight w:val="4980"/>
        </w:trPr>
        <w:tc>
          <w:tcPr>
            <w:tcW w:w="1701" w:type="dxa"/>
            <w:shd w:val="clear" w:color="auto" w:fill="auto"/>
          </w:tcPr>
          <w:p w14:paraId="72342BDC" w14:textId="3026A53B" w:rsidR="00D663FA" w:rsidRPr="00D663FA" w:rsidRDefault="00D663FA" w:rsidP="00D663FA">
            <w:pPr>
              <w:pStyle w:val="TableParagraph"/>
              <w:spacing w:line="256" w:lineRule="auto"/>
              <w:ind w:left="84" w:right="27"/>
              <w:rPr>
                <w:b/>
                <w:bCs/>
                <w:w w:val="90"/>
                <w:sz w:val="24"/>
                <w:lang w:val="en-GB"/>
              </w:rPr>
            </w:pPr>
            <w:r w:rsidRPr="007371BB">
              <w:rPr>
                <w:b/>
                <w:bCs/>
                <w:w w:val="90"/>
                <w:sz w:val="24"/>
                <w:lang w:val="en-GB"/>
              </w:rPr>
              <w:lastRenderedPageBreak/>
              <w:t>Business Domain meeting</w:t>
            </w:r>
          </w:p>
        </w:tc>
        <w:tc>
          <w:tcPr>
            <w:tcW w:w="1418" w:type="dxa"/>
          </w:tcPr>
          <w:p w14:paraId="56838657" w14:textId="559D92D6" w:rsidR="00D663FA" w:rsidRPr="00D663FA" w:rsidRDefault="00D663FA" w:rsidP="00D663FA">
            <w:pPr>
              <w:pStyle w:val="TableParagraph"/>
              <w:spacing w:line="254" w:lineRule="auto"/>
              <w:rPr>
                <w:rFonts w:eastAsiaTheme="minorHAnsi"/>
                <w:spacing w:val="-8"/>
                <w:sz w:val="24"/>
                <w:szCs w:val="24"/>
                <w:lang w:val="en-GB"/>
              </w:rPr>
            </w:pPr>
            <w:r w:rsidRPr="00F03147">
              <w:rPr>
                <w:rFonts w:eastAsiaTheme="minorHAnsi"/>
                <w:spacing w:val="-8"/>
                <w:sz w:val="24"/>
                <w:szCs w:val="24"/>
                <w:lang w:val="en-GB"/>
              </w:rPr>
              <w:t>Head of IT</w:t>
            </w:r>
          </w:p>
        </w:tc>
        <w:tc>
          <w:tcPr>
            <w:tcW w:w="1701" w:type="dxa"/>
          </w:tcPr>
          <w:p w14:paraId="0EC59558" w14:textId="7185CC8F" w:rsidR="00D663FA" w:rsidRPr="00D663FA" w:rsidRDefault="00D663FA" w:rsidP="00D663FA">
            <w:pPr>
              <w:pStyle w:val="TableParagraph"/>
              <w:spacing w:line="254" w:lineRule="auto"/>
              <w:ind w:left="108" w:right="271"/>
              <w:rPr>
                <w:rFonts w:eastAsiaTheme="minorHAnsi"/>
                <w:spacing w:val="-8"/>
                <w:sz w:val="24"/>
                <w:szCs w:val="24"/>
                <w:lang w:val="en-GB"/>
              </w:rPr>
            </w:pPr>
            <w:r w:rsidRPr="00F03147">
              <w:rPr>
                <w:rFonts w:eastAsiaTheme="minorHAnsi"/>
                <w:spacing w:val="-8"/>
                <w:sz w:val="24"/>
                <w:szCs w:val="24"/>
                <w:lang w:val="en-GB"/>
              </w:rPr>
              <w:t>Depends on</w:t>
            </w:r>
            <w:r w:rsidR="00DA0E87">
              <w:rPr>
                <w:rFonts w:eastAsiaTheme="minorHAnsi"/>
                <w:spacing w:val="-8"/>
                <w:sz w:val="24"/>
                <w:szCs w:val="24"/>
                <w:lang w:val="en-GB"/>
              </w:rPr>
              <w:t xml:space="preserve"> </w:t>
            </w:r>
            <w:r w:rsidRPr="00F03147">
              <w:rPr>
                <w:rFonts w:eastAsiaTheme="minorHAnsi"/>
                <w:spacing w:val="-8"/>
                <w:sz w:val="24"/>
                <w:szCs w:val="24"/>
                <w:lang w:val="en-GB"/>
              </w:rPr>
              <w:t>domain, geography</w:t>
            </w:r>
          </w:p>
        </w:tc>
        <w:tc>
          <w:tcPr>
            <w:tcW w:w="1843" w:type="dxa"/>
          </w:tcPr>
          <w:p w14:paraId="4CFF0D5C" w14:textId="22F76E5C" w:rsidR="00D663FA" w:rsidRPr="00D663FA" w:rsidRDefault="00D663FA" w:rsidP="00D663FA">
            <w:pPr>
              <w:pStyle w:val="TableParagraph"/>
              <w:spacing w:line="254" w:lineRule="auto"/>
              <w:ind w:left="108"/>
              <w:rPr>
                <w:rFonts w:eastAsiaTheme="minorHAnsi"/>
                <w:spacing w:val="-8"/>
                <w:sz w:val="24"/>
                <w:szCs w:val="24"/>
                <w:lang w:val="en-GB"/>
              </w:rPr>
            </w:pPr>
            <w:r w:rsidRPr="00F03147">
              <w:rPr>
                <w:rFonts w:eastAsiaTheme="minorHAnsi"/>
                <w:spacing w:val="-8"/>
                <w:sz w:val="24"/>
                <w:szCs w:val="24"/>
                <w:lang w:val="en-GB"/>
              </w:rPr>
              <w:t>Operations Head, Regional Directors Local Business reps of smaller Offices</w:t>
            </w:r>
          </w:p>
        </w:tc>
        <w:tc>
          <w:tcPr>
            <w:tcW w:w="3685" w:type="dxa"/>
          </w:tcPr>
          <w:p w14:paraId="09518D33" w14:textId="2280473D" w:rsidR="00D663FA" w:rsidRPr="00F03147" w:rsidRDefault="00D663FA" w:rsidP="00D663FA">
            <w:pPr>
              <w:pStyle w:val="TableParagraph"/>
              <w:spacing w:line="254" w:lineRule="auto"/>
              <w:rPr>
                <w:rFonts w:eastAsiaTheme="minorHAnsi"/>
                <w:spacing w:val="-8"/>
                <w:sz w:val="24"/>
                <w:szCs w:val="24"/>
                <w:lang w:val="en-GB"/>
              </w:rPr>
            </w:pPr>
            <w:r w:rsidRPr="00F03147">
              <w:rPr>
                <w:rFonts w:eastAsiaTheme="minorHAnsi"/>
                <w:spacing w:val="-8"/>
                <w:sz w:val="24"/>
                <w:szCs w:val="24"/>
                <w:lang w:val="en-GB"/>
              </w:rPr>
              <w:t>Operational progress per</w:t>
            </w:r>
            <w:r w:rsidR="007371BB">
              <w:rPr>
                <w:rFonts w:eastAsiaTheme="minorHAnsi"/>
                <w:spacing w:val="-8"/>
                <w:sz w:val="24"/>
                <w:szCs w:val="24"/>
                <w:lang w:val="en-GB"/>
              </w:rPr>
              <w:t xml:space="preserve"> </w:t>
            </w:r>
            <w:r w:rsidRPr="00F03147">
              <w:rPr>
                <w:rFonts w:eastAsiaTheme="minorHAnsi"/>
                <w:spacing w:val="-8"/>
                <w:sz w:val="24"/>
                <w:szCs w:val="24"/>
                <w:lang w:val="en-GB"/>
              </w:rPr>
              <w:t>business process</w:t>
            </w:r>
            <w:r>
              <w:rPr>
                <w:rFonts w:eastAsiaTheme="minorHAnsi"/>
                <w:spacing w:val="-8"/>
                <w:sz w:val="24"/>
                <w:szCs w:val="24"/>
                <w:lang w:val="en-GB"/>
              </w:rPr>
              <w:t>.</w:t>
            </w:r>
          </w:p>
          <w:p w14:paraId="18A2A5D6" w14:textId="77777777" w:rsidR="00D663FA" w:rsidRPr="00F03147" w:rsidRDefault="00D663FA" w:rsidP="00D663FA">
            <w:pPr>
              <w:pStyle w:val="TableParagraph"/>
              <w:spacing w:before="0" w:line="254" w:lineRule="auto"/>
              <w:rPr>
                <w:rFonts w:eastAsiaTheme="minorHAnsi"/>
                <w:spacing w:val="-8"/>
                <w:sz w:val="24"/>
                <w:szCs w:val="24"/>
                <w:lang w:val="en-GB"/>
              </w:rPr>
            </w:pPr>
            <w:r w:rsidRPr="00F03147">
              <w:rPr>
                <w:rFonts w:eastAsiaTheme="minorHAnsi"/>
                <w:spacing w:val="-8"/>
                <w:sz w:val="24"/>
                <w:szCs w:val="24"/>
                <w:lang w:val="en-GB"/>
              </w:rPr>
              <w:t>Discuss all Priority 1 and 2 Incidents</w:t>
            </w:r>
            <w:r>
              <w:rPr>
                <w:rFonts w:eastAsiaTheme="minorHAnsi"/>
                <w:spacing w:val="-8"/>
                <w:sz w:val="24"/>
                <w:szCs w:val="24"/>
                <w:lang w:val="en-GB"/>
              </w:rPr>
              <w:t>.</w:t>
            </w:r>
          </w:p>
          <w:p w14:paraId="32C0C115" w14:textId="77777777" w:rsidR="00D663FA" w:rsidRPr="00F03147" w:rsidRDefault="00D663FA" w:rsidP="00D663FA">
            <w:pPr>
              <w:pStyle w:val="TableParagraph"/>
              <w:spacing w:before="0" w:line="254" w:lineRule="auto"/>
              <w:rPr>
                <w:rFonts w:eastAsiaTheme="minorHAnsi"/>
                <w:spacing w:val="-8"/>
                <w:sz w:val="24"/>
                <w:szCs w:val="24"/>
                <w:lang w:val="en-GB"/>
              </w:rPr>
            </w:pPr>
            <w:r w:rsidRPr="00F03147">
              <w:rPr>
                <w:rFonts w:eastAsiaTheme="minorHAnsi"/>
                <w:spacing w:val="-8"/>
                <w:sz w:val="24"/>
                <w:szCs w:val="24"/>
                <w:lang w:val="en-GB"/>
              </w:rPr>
              <w:t>Discuss the detected trends to initiate (proactive) Problem creation.</w:t>
            </w:r>
          </w:p>
          <w:p w14:paraId="27BC2144" w14:textId="77777777" w:rsidR="00D663FA" w:rsidRPr="00F03147" w:rsidRDefault="00D663FA" w:rsidP="00D663FA">
            <w:pPr>
              <w:pStyle w:val="TableParagraph"/>
              <w:spacing w:line="254" w:lineRule="auto"/>
              <w:rPr>
                <w:rFonts w:eastAsiaTheme="minorHAnsi"/>
                <w:spacing w:val="-8"/>
                <w:sz w:val="24"/>
                <w:szCs w:val="24"/>
                <w:lang w:val="en-GB"/>
              </w:rPr>
            </w:pPr>
            <w:r w:rsidRPr="00F03147">
              <w:rPr>
                <w:rFonts w:eastAsiaTheme="minorHAnsi"/>
                <w:spacing w:val="-8"/>
                <w:sz w:val="24"/>
                <w:szCs w:val="24"/>
                <w:lang w:val="en-GB"/>
              </w:rPr>
              <w:t>Discuss the trend for all Incidents including Priority 1 and 2</w:t>
            </w:r>
            <w:r>
              <w:rPr>
                <w:rFonts w:eastAsiaTheme="minorHAnsi"/>
                <w:spacing w:val="-8"/>
                <w:sz w:val="24"/>
                <w:szCs w:val="24"/>
                <w:lang w:val="en-GB"/>
              </w:rPr>
              <w:t>.</w:t>
            </w:r>
          </w:p>
          <w:p w14:paraId="7754F0FC" w14:textId="77777777" w:rsidR="00D663FA" w:rsidRPr="00F03147" w:rsidRDefault="00D663FA" w:rsidP="00D663FA">
            <w:pPr>
              <w:pStyle w:val="TableParagraph"/>
              <w:spacing w:line="254" w:lineRule="auto"/>
              <w:rPr>
                <w:rFonts w:eastAsiaTheme="minorHAnsi"/>
                <w:spacing w:val="-8"/>
                <w:sz w:val="24"/>
                <w:szCs w:val="24"/>
                <w:lang w:val="en-GB"/>
              </w:rPr>
            </w:pPr>
            <w:r w:rsidRPr="00F03147">
              <w:rPr>
                <w:rFonts w:eastAsiaTheme="minorHAnsi"/>
                <w:spacing w:val="-8"/>
                <w:sz w:val="24"/>
                <w:szCs w:val="24"/>
                <w:lang w:val="en-GB"/>
              </w:rPr>
              <w:t>Input: Overall Service Level performance per application and Incident trends</w:t>
            </w:r>
            <w:r>
              <w:rPr>
                <w:rFonts w:eastAsiaTheme="minorHAnsi"/>
                <w:spacing w:val="-8"/>
                <w:sz w:val="24"/>
                <w:szCs w:val="24"/>
                <w:lang w:val="en-GB"/>
              </w:rPr>
              <w:t>.</w:t>
            </w:r>
          </w:p>
          <w:p w14:paraId="10ADF819" w14:textId="77777777" w:rsidR="00D663FA" w:rsidRPr="00F03147" w:rsidRDefault="00D663FA" w:rsidP="00D663FA">
            <w:pPr>
              <w:pStyle w:val="TableParagraph"/>
              <w:spacing w:line="254" w:lineRule="auto"/>
              <w:rPr>
                <w:rFonts w:eastAsiaTheme="minorHAnsi"/>
                <w:spacing w:val="-8"/>
                <w:sz w:val="24"/>
                <w:szCs w:val="24"/>
                <w:lang w:val="en-GB"/>
              </w:rPr>
            </w:pPr>
            <w:r w:rsidRPr="00F03147">
              <w:rPr>
                <w:rFonts w:eastAsiaTheme="minorHAnsi"/>
                <w:spacing w:val="-8"/>
                <w:sz w:val="24"/>
                <w:szCs w:val="24"/>
                <w:lang w:val="en-GB"/>
              </w:rPr>
              <w:t>Output: Improvement suggestions for Incident Management process or business processes where continual service</w:t>
            </w:r>
            <w:r>
              <w:rPr>
                <w:rFonts w:eastAsiaTheme="minorHAnsi"/>
                <w:spacing w:val="-8"/>
                <w:sz w:val="24"/>
                <w:szCs w:val="24"/>
                <w:lang w:val="en-GB"/>
              </w:rPr>
              <w:t>.</w:t>
            </w:r>
          </w:p>
          <w:p w14:paraId="6FB06BB2" w14:textId="7D1396FE" w:rsidR="00D663FA" w:rsidRPr="00D663FA" w:rsidRDefault="00D663FA" w:rsidP="00D663FA">
            <w:pPr>
              <w:pStyle w:val="TableParagraph"/>
              <w:numPr>
                <w:ilvl w:val="0"/>
                <w:numId w:val="27"/>
              </w:numPr>
              <w:tabs>
                <w:tab w:val="left" w:pos="829"/>
              </w:tabs>
              <w:spacing w:line="254" w:lineRule="auto"/>
              <w:ind w:right="475"/>
              <w:rPr>
                <w:rFonts w:eastAsiaTheme="minorHAnsi"/>
                <w:spacing w:val="-8"/>
                <w:sz w:val="24"/>
                <w:szCs w:val="24"/>
                <w:lang w:val="en-GB"/>
              </w:rPr>
            </w:pPr>
            <w:r w:rsidRPr="00F03147">
              <w:rPr>
                <w:rFonts w:eastAsiaTheme="minorHAnsi"/>
                <w:spacing w:val="-8"/>
                <w:sz w:val="24"/>
                <w:szCs w:val="24"/>
                <w:lang w:val="en-GB"/>
              </w:rPr>
              <w:t>Improvement opportunities are identified based on Incident trends.</w:t>
            </w:r>
          </w:p>
        </w:tc>
      </w:tr>
    </w:tbl>
    <w:p w14:paraId="263D8012" w14:textId="77777777" w:rsidR="008C6B85" w:rsidRPr="008C6B85" w:rsidRDefault="008C6B85" w:rsidP="008C6B85">
      <w:pPr>
        <w:spacing w:line="270" w:lineRule="exact"/>
        <w:rPr>
          <w:sz w:val="24"/>
          <w:szCs w:val="24"/>
        </w:rPr>
        <w:sectPr w:rsidR="008C6B85" w:rsidRPr="008C6B85" w:rsidSect="000F69C8">
          <w:type w:val="continuous"/>
          <w:pgSz w:w="11920" w:h="16850"/>
          <w:pgMar w:top="1440" w:right="1080" w:bottom="1440" w:left="1080" w:header="809" w:footer="1348" w:gutter="0"/>
          <w:cols w:space="720"/>
        </w:sectPr>
      </w:pPr>
    </w:p>
    <w:p w14:paraId="156ECBEC" w14:textId="77777777" w:rsidR="008C6B85" w:rsidRPr="00E12943" w:rsidRDefault="008C6B85" w:rsidP="008C6B85">
      <w:pPr>
        <w:spacing w:line="270" w:lineRule="exact"/>
        <w:rPr>
          <w:sz w:val="24"/>
        </w:rPr>
        <w:sectPr w:rsidR="008C6B85" w:rsidRPr="00E12943" w:rsidSect="000F69C8">
          <w:headerReference w:type="default" r:id="rId21"/>
          <w:footerReference w:type="default" r:id="rId22"/>
          <w:type w:val="continuous"/>
          <w:pgSz w:w="11920" w:h="16850"/>
          <w:pgMar w:top="1440" w:right="1080" w:bottom="1440" w:left="1080" w:header="768" w:footer="1056" w:gutter="0"/>
          <w:cols w:space="720"/>
        </w:sectPr>
      </w:pPr>
    </w:p>
    <w:p w14:paraId="58F6E65C" w14:textId="77777777" w:rsidR="00F763F1" w:rsidRPr="00E12943" w:rsidRDefault="00F763F1" w:rsidP="00F763F1">
      <w:pPr>
        <w:sectPr w:rsidR="00F763F1" w:rsidRPr="00E12943" w:rsidSect="000F69C8">
          <w:headerReference w:type="default" r:id="rId23"/>
          <w:footerReference w:type="default" r:id="rId24"/>
          <w:type w:val="continuous"/>
          <w:pgSz w:w="11920" w:h="16850"/>
          <w:pgMar w:top="1440" w:right="1080" w:bottom="1440" w:left="1080" w:header="809" w:footer="1351" w:gutter="0"/>
          <w:cols w:space="720"/>
        </w:sectPr>
      </w:pPr>
    </w:p>
    <w:p w14:paraId="52C021DB" w14:textId="5F0731EE" w:rsidR="00F763F1" w:rsidRDefault="00F763F1" w:rsidP="00F763F1">
      <w:pPr>
        <w:pStyle w:val="Heading1"/>
      </w:pPr>
      <w:r>
        <w:lastRenderedPageBreak/>
        <w:t>Appendix</w:t>
      </w:r>
    </w:p>
    <w:p w14:paraId="5C591A83" w14:textId="52857E88" w:rsidR="00F763F1" w:rsidRDefault="00F763F1" w:rsidP="00F763F1">
      <w:pPr>
        <w:pStyle w:val="Heading2"/>
      </w:pPr>
      <w:r>
        <w:t>Incident States</w:t>
      </w:r>
    </w:p>
    <w:p w14:paraId="76880C93" w14:textId="53005784" w:rsidR="00F763F1" w:rsidRDefault="00F763F1" w:rsidP="00F763F1">
      <w:r w:rsidRPr="00F763F1">
        <w:t>The below table shows the states which can be assigned to an Incident during its lifecycle, each state has an impact on the SLO and can be starters, paused or stopped depending on the Incident state.</w:t>
      </w:r>
    </w:p>
    <w:tbl>
      <w:tblPr>
        <w:tblStyle w:val="HitachiTable"/>
        <w:tblW w:w="10146" w:type="dxa"/>
        <w:tblInd w:w="137" w:type="dxa"/>
        <w:tblLayout w:type="fixed"/>
        <w:tblLook w:val="01E0" w:firstRow="1" w:lastRow="1" w:firstColumn="1" w:lastColumn="1" w:noHBand="0" w:noVBand="0"/>
      </w:tblPr>
      <w:tblGrid>
        <w:gridCol w:w="2268"/>
        <w:gridCol w:w="3827"/>
        <w:gridCol w:w="4051"/>
      </w:tblGrid>
      <w:tr w:rsidR="00F763F1" w:rsidRPr="00F763F1" w14:paraId="3E7C0F19" w14:textId="77777777" w:rsidTr="00BE7571">
        <w:trPr>
          <w:cnfStyle w:val="100000000000" w:firstRow="1" w:lastRow="0" w:firstColumn="0" w:lastColumn="0" w:oddVBand="0" w:evenVBand="0" w:oddHBand="0" w:evenHBand="0" w:firstRowFirstColumn="0" w:firstRowLastColumn="0" w:lastRowFirstColumn="0" w:lastRowLastColumn="0"/>
          <w:trHeight w:val="424"/>
        </w:trPr>
        <w:tc>
          <w:tcPr>
            <w:tcW w:w="2268" w:type="dxa"/>
          </w:tcPr>
          <w:p w14:paraId="6EE912D4"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State</w:t>
            </w:r>
          </w:p>
        </w:tc>
        <w:tc>
          <w:tcPr>
            <w:tcW w:w="3827" w:type="dxa"/>
          </w:tcPr>
          <w:p w14:paraId="7E8444B9"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Description</w:t>
            </w:r>
          </w:p>
        </w:tc>
        <w:tc>
          <w:tcPr>
            <w:tcW w:w="4051" w:type="dxa"/>
          </w:tcPr>
          <w:p w14:paraId="334D7B32"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SLO and notifications</w:t>
            </w:r>
          </w:p>
        </w:tc>
      </w:tr>
      <w:tr w:rsidR="00F763F1" w:rsidRPr="00F763F1" w14:paraId="4EE2495D" w14:textId="77777777" w:rsidTr="00BE7571">
        <w:trPr>
          <w:trHeight w:val="705"/>
        </w:trPr>
        <w:tc>
          <w:tcPr>
            <w:tcW w:w="2268" w:type="dxa"/>
          </w:tcPr>
          <w:p w14:paraId="385BF512"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New (Logged)</w:t>
            </w:r>
          </w:p>
        </w:tc>
        <w:tc>
          <w:tcPr>
            <w:tcW w:w="3827" w:type="dxa"/>
          </w:tcPr>
          <w:p w14:paraId="3AD575DA"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z w:val="24"/>
              </w:rPr>
            </w:pPr>
            <w:r w:rsidRPr="00F763F1">
              <w:rPr>
                <w:spacing w:val="-8"/>
                <w:sz w:val="24"/>
                <w:szCs w:val="24"/>
              </w:rPr>
              <w:t>Incident is newly created.</w:t>
            </w:r>
          </w:p>
        </w:tc>
        <w:tc>
          <w:tcPr>
            <w:tcW w:w="4051" w:type="dxa"/>
          </w:tcPr>
          <w:p w14:paraId="2A16FC85"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z w:val="24"/>
              </w:rPr>
            </w:pPr>
            <w:r w:rsidRPr="00F763F1">
              <w:rPr>
                <w:spacing w:val="-8"/>
                <w:sz w:val="24"/>
                <w:szCs w:val="24"/>
              </w:rPr>
              <w:t>SLO is started – A notification is sent.</w:t>
            </w:r>
          </w:p>
        </w:tc>
      </w:tr>
      <w:tr w:rsidR="00F763F1" w:rsidRPr="00F763F1" w14:paraId="357DF638" w14:textId="77777777" w:rsidTr="00BE7571">
        <w:trPr>
          <w:trHeight w:val="2172"/>
        </w:trPr>
        <w:tc>
          <w:tcPr>
            <w:tcW w:w="2268" w:type="dxa"/>
          </w:tcPr>
          <w:p w14:paraId="5A2566D3"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Assigned</w:t>
            </w:r>
          </w:p>
        </w:tc>
        <w:tc>
          <w:tcPr>
            <w:tcW w:w="3827" w:type="dxa"/>
          </w:tcPr>
          <w:p w14:paraId="67E69806"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z w:val="24"/>
              </w:rPr>
            </w:pPr>
            <w:r w:rsidRPr="00F763F1">
              <w:rPr>
                <w:spacing w:val="-8"/>
                <w:sz w:val="24"/>
                <w:szCs w:val="24"/>
              </w:rPr>
              <w:t>Incident is picked up by IT Service Desk and “Assigned to” the IT support, and first assessment is made. When Incident is escalated to L2/L3 support, it moves back to this state.</w:t>
            </w:r>
          </w:p>
        </w:tc>
        <w:tc>
          <w:tcPr>
            <w:tcW w:w="4051" w:type="dxa"/>
          </w:tcPr>
          <w:p w14:paraId="14630330"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z w:val="24"/>
              </w:rPr>
            </w:pPr>
            <w:r w:rsidRPr="00F763F1">
              <w:rPr>
                <w:spacing w:val="-8"/>
                <w:sz w:val="24"/>
                <w:szCs w:val="24"/>
              </w:rPr>
              <w:t>The response time is automatically calculated from the point the Incident is assigned.</w:t>
            </w:r>
          </w:p>
        </w:tc>
      </w:tr>
      <w:tr w:rsidR="00F763F1" w:rsidRPr="00F763F1" w14:paraId="670A2EB1" w14:textId="77777777" w:rsidTr="00F763F1">
        <w:trPr>
          <w:trHeight w:val="1339"/>
        </w:trPr>
        <w:tc>
          <w:tcPr>
            <w:tcW w:w="2268" w:type="dxa"/>
          </w:tcPr>
          <w:p w14:paraId="3C5B9B82"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In Progress</w:t>
            </w:r>
          </w:p>
        </w:tc>
        <w:tc>
          <w:tcPr>
            <w:tcW w:w="3827" w:type="dxa"/>
          </w:tcPr>
          <w:p w14:paraId="2169A9EA"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Incident is actively being worked on by assignment group.</w:t>
            </w:r>
          </w:p>
        </w:tc>
        <w:tc>
          <w:tcPr>
            <w:tcW w:w="4051" w:type="dxa"/>
          </w:tcPr>
          <w:p w14:paraId="6DA827C2"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The Response Time SLO should be stopped as the Incident moves to “In progress. (not implemented in Topdesk yet)</w:t>
            </w:r>
          </w:p>
        </w:tc>
      </w:tr>
      <w:tr w:rsidR="00F763F1" w:rsidRPr="00F763F1" w14:paraId="10E5BA29" w14:textId="77777777" w:rsidTr="00BE7571">
        <w:trPr>
          <w:trHeight w:val="1583"/>
        </w:trPr>
        <w:tc>
          <w:tcPr>
            <w:tcW w:w="2268" w:type="dxa"/>
          </w:tcPr>
          <w:p w14:paraId="0CAE27D4"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Pending Customer (User)</w:t>
            </w:r>
          </w:p>
        </w:tc>
        <w:tc>
          <w:tcPr>
            <w:tcW w:w="3827" w:type="dxa"/>
          </w:tcPr>
          <w:p w14:paraId="103A963B"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Incident is awaiting input from Incident initiator/business representative.</w:t>
            </w:r>
          </w:p>
        </w:tc>
        <w:tc>
          <w:tcPr>
            <w:tcW w:w="4051" w:type="dxa"/>
          </w:tcPr>
          <w:p w14:paraId="32A22156"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The SLO should be paused when the Incident state is set to on hold. The due date is automatically recalculated.</w:t>
            </w:r>
          </w:p>
        </w:tc>
      </w:tr>
      <w:tr w:rsidR="00F763F1" w:rsidRPr="00F763F1" w14:paraId="25808437" w14:textId="77777777" w:rsidTr="00BE7571">
        <w:trPr>
          <w:trHeight w:val="998"/>
        </w:trPr>
        <w:tc>
          <w:tcPr>
            <w:tcW w:w="2268" w:type="dxa"/>
          </w:tcPr>
          <w:p w14:paraId="5823692C"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Pending Vendor (Supplier)</w:t>
            </w:r>
          </w:p>
        </w:tc>
        <w:tc>
          <w:tcPr>
            <w:tcW w:w="3827" w:type="dxa"/>
          </w:tcPr>
          <w:p w14:paraId="61869240"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Incident is awaiting input from 3rd party vendor.</w:t>
            </w:r>
          </w:p>
        </w:tc>
        <w:tc>
          <w:tcPr>
            <w:tcW w:w="4051" w:type="dxa"/>
          </w:tcPr>
          <w:p w14:paraId="02A59638"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The SLO is not paused when the Incident state is set to “on hold” pending vendor.</w:t>
            </w:r>
          </w:p>
        </w:tc>
      </w:tr>
      <w:tr w:rsidR="00F763F1" w:rsidRPr="00F763F1" w14:paraId="76A165DC" w14:textId="77777777" w:rsidTr="00BE7571">
        <w:trPr>
          <w:trHeight w:val="1293"/>
        </w:trPr>
        <w:tc>
          <w:tcPr>
            <w:tcW w:w="2268" w:type="dxa"/>
          </w:tcPr>
          <w:p w14:paraId="4E5CE95B"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Closed</w:t>
            </w:r>
          </w:p>
        </w:tc>
        <w:tc>
          <w:tcPr>
            <w:tcW w:w="3827" w:type="dxa"/>
          </w:tcPr>
          <w:p w14:paraId="5D711B74"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Incident is deemed resolved by the assignee.</w:t>
            </w:r>
          </w:p>
        </w:tc>
        <w:tc>
          <w:tcPr>
            <w:tcW w:w="4051" w:type="dxa"/>
          </w:tcPr>
          <w:p w14:paraId="57371159"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The Resolution time SLO is paused when the Incident state is set to complete, and notification is sent</w:t>
            </w:r>
          </w:p>
        </w:tc>
      </w:tr>
      <w:tr w:rsidR="00F763F1" w:rsidRPr="00F763F1" w14:paraId="1F7C7E5B" w14:textId="77777777" w:rsidTr="00BE7571">
        <w:trPr>
          <w:trHeight w:val="997"/>
        </w:trPr>
        <w:tc>
          <w:tcPr>
            <w:tcW w:w="2268" w:type="dxa"/>
          </w:tcPr>
          <w:p w14:paraId="28CDA3A8" w14:textId="77777777" w:rsidR="00F763F1" w:rsidRPr="00F763F1" w:rsidRDefault="00F763F1" w:rsidP="00BE7571">
            <w:pPr>
              <w:pStyle w:val="TableParagraph"/>
              <w:spacing w:line="256" w:lineRule="auto"/>
              <w:ind w:left="84" w:right="27"/>
              <w:rPr>
                <w:b/>
                <w:bCs/>
                <w:w w:val="90"/>
                <w:sz w:val="24"/>
                <w:lang w:val="en-GB"/>
              </w:rPr>
            </w:pPr>
            <w:r w:rsidRPr="00F763F1">
              <w:rPr>
                <w:b/>
                <w:bCs/>
                <w:w w:val="90"/>
                <w:sz w:val="24"/>
                <w:lang w:val="en-GB"/>
              </w:rPr>
              <w:t>Completed</w:t>
            </w:r>
          </w:p>
        </w:tc>
        <w:tc>
          <w:tcPr>
            <w:tcW w:w="3827" w:type="dxa"/>
          </w:tcPr>
          <w:p w14:paraId="740C2BE2"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Incident is confirmed by Initiator issue is resolved and can be closed.</w:t>
            </w:r>
          </w:p>
        </w:tc>
        <w:tc>
          <w:tcPr>
            <w:tcW w:w="4051" w:type="dxa"/>
          </w:tcPr>
          <w:p w14:paraId="11FC84BA" w14:textId="77777777" w:rsidR="00F763F1" w:rsidRPr="00F763F1" w:rsidRDefault="00F763F1" w:rsidP="00BE7571">
            <w:pPr>
              <w:pStyle w:val="ListParagraph"/>
              <w:widowControl w:val="0"/>
              <w:numPr>
                <w:ilvl w:val="3"/>
                <w:numId w:val="7"/>
              </w:numPr>
              <w:autoSpaceDE w:val="0"/>
              <w:autoSpaceDN w:val="0"/>
              <w:spacing w:before="8"/>
              <w:ind w:left="424" w:hanging="283"/>
              <w:contextualSpacing w:val="0"/>
              <w:rPr>
                <w:spacing w:val="-8"/>
                <w:sz w:val="24"/>
                <w:szCs w:val="24"/>
              </w:rPr>
            </w:pPr>
            <w:r w:rsidRPr="00F763F1">
              <w:rPr>
                <w:spacing w:val="-8"/>
                <w:sz w:val="24"/>
                <w:szCs w:val="24"/>
              </w:rPr>
              <w:t>The SLO is stopped. In this state the Incident can no longer be edited.</w:t>
            </w:r>
          </w:p>
        </w:tc>
      </w:tr>
    </w:tbl>
    <w:p w14:paraId="5EE52195" w14:textId="77777777" w:rsidR="00F763F1" w:rsidRDefault="00F763F1" w:rsidP="00F763F1"/>
    <w:p w14:paraId="441F1C1C" w14:textId="17325A0C" w:rsidR="007F242E" w:rsidRDefault="007F242E" w:rsidP="00F763F1"/>
    <w:sectPr w:rsidR="007F242E" w:rsidSect="000F69C8">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40" w:right="1080" w:bottom="1440" w:left="1080" w:header="708"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3765" w14:textId="77777777" w:rsidR="000F69C8" w:rsidRDefault="000F69C8" w:rsidP="00FD5EFC">
      <w:r>
        <w:separator/>
      </w:r>
    </w:p>
  </w:endnote>
  <w:endnote w:type="continuationSeparator" w:id="0">
    <w:p w14:paraId="3DB7EF00" w14:textId="77777777" w:rsidR="000F69C8" w:rsidRDefault="000F69C8" w:rsidP="00FD5EFC">
      <w:r>
        <w:continuationSeparator/>
      </w:r>
    </w:p>
  </w:endnote>
  <w:endnote w:type="continuationNotice" w:id="1">
    <w:p w14:paraId="686D0B77" w14:textId="77777777" w:rsidR="000F69C8" w:rsidRDefault="000F6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800000AF" w:usb1="4000004A" w:usb2="00000000" w:usb3="00000000" w:csb0="00000001"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3969"/>
    </w:tblGrid>
    <w:tr w:rsidR="00F17CAA" w14:paraId="1E53AE52" w14:textId="77777777" w:rsidTr="00657EF2">
      <w:trPr>
        <w:trHeight w:val="248"/>
      </w:trPr>
      <w:tc>
        <w:tcPr>
          <w:tcW w:w="10774" w:type="dxa"/>
          <w:gridSpan w:val="2"/>
          <w:vAlign w:val="center"/>
        </w:tcPr>
        <w:p w14:paraId="47839764" w14:textId="392D45A4" w:rsidR="00F17CAA" w:rsidRDefault="00F17CAA" w:rsidP="00F17CAA">
          <w:r>
            <w:rPr>
              <w:sz w:val="16"/>
              <w:szCs w:val="16"/>
            </w:rPr>
            <w:t xml:space="preserve">  </w:t>
          </w:r>
          <w:r w:rsidRPr="00FF5C20">
            <w:rPr>
              <w:sz w:val="16"/>
              <w:szCs w:val="16"/>
            </w:rPr>
            <w:t xml:space="preserve">© Hitachi, Ltd. </w:t>
          </w:r>
          <w:r w:rsidRPr="00FF5C20">
            <w:rPr>
              <w:sz w:val="16"/>
              <w:szCs w:val="16"/>
            </w:rPr>
            <w:fldChar w:fldCharType="begin"/>
          </w:r>
          <w:r w:rsidRPr="00FF5C20">
            <w:rPr>
              <w:sz w:val="16"/>
              <w:szCs w:val="16"/>
            </w:rPr>
            <w:instrText xml:space="preserve"> DATE  \@ "yyyy"  \* MERGEFORMAT </w:instrText>
          </w:r>
          <w:r w:rsidRPr="00FF5C20">
            <w:rPr>
              <w:sz w:val="16"/>
              <w:szCs w:val="16"/>
            </w:rPr>
            <w:fldChar w:fldCharType="separate"/>
          </w:r>
          <w:r w:rsidR="00A43DBF">
            <w:rPr>
              <w:noProof/>
              <w:sz w:val="16"/>
              <w:szCs w:val="16"/>
            </w:rPr>
            <w:t>2024</w:t>
          </w:r>
          <w:r w:rsidRPr="00FF5C20">
            <w:rPr>
              <w:sz w:val="16"/>
              <w:szCs w:val="16"/>
            </w:rPr>
            <w:fldChar w:fldCharType="end"/>
          </w:r>
          <w:r w:rsidRPr="00FF5C20">
            <w:rPr>
              <w:sz w:val="16"/>
              <w:szCs w:val="16"/>
            </w:rPr>
            <w:t>. All rights reserved.</w:t>
          </w:r>
        </w:p>
      </w:tc>
    </w:tr>
    <w:tr w:rsidR="00F17CAA" w14:paraId="55F047C8" w14:textId="77777777" w:rsidTr="00657EF2">
      <w:trPr>
        <w:trHeight w:val="1273"/>
      </w:trPr>
      <w:tc>
        <w:tcPr>
          <w:tcW w:w="6805" w:type="dxa"/>
          <w:vAlign w:val="center"/>
        </w:tcPr>
        <w:p w14:paraId="0B535536" w14:textId="77777777" w:rsidR="00F17CAA" w:rsidRDefault="00F17CAA" w:rsidP="00F17CAA">
          <w:r w:rsidRPr="00A67956">
            <w:rPr>
              <w:noProof/>
              <w:lang w:eastAsia="en-GB"/>
            </w:rPr>
            <w:drawing>
              <wp:inline distT="0" distB="0" distL="0" distR="0" wp14:anchorId="7DFE9F5D" wp14:editId="2C34BF94">
                <wp:extent cx="3886200" cy="657225"/>
                <wp:effectExtent l="0" t="0" r="0" b="9525"/>
                <wp:docPr id="1" name="Picture 1" descr="C:\Users\jemma.mathews\AppData\Local\Microsoft\Windows\INetCache\Content.Outlook\956RE255\footer on it's 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ma.mathews\AppData\Local\Microsoft\Windows\INetCache\Content.Outlook\956RE255\footer on it's 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69" b="8649"/>
                        <a:stretch/>
                      </pic:blipFill>
                      <pic:spPr bwMode="auto">
                        <a:xfrm>
                          <a:off x="0" y="0"/>
                          <a:ext cx="3889144" cy="6577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vAlign w:val="center"/>
        </w:tcPr>
        <w:p w14:paraId="16F8AECB" w14:textId="77777777" w:rsidR="00F17CAA" w:rsidRPr="00764C23" w:rsidRDefault="00F17CAA" w:rsidP="00F17CAA">
          <w:pPr>
            <w:jc w:val="right"/>
            <w:rPr>
              <w:noProof/>
              <w:sz w:val="16"/>
              <w:lang w:eastAsia="en-GB"/>
            </w:rPr>
          </w:pPr>
        </w:p>
        <w:p w14:paraId="5D5661BC" w14:textId="77777777" w:rsidR="00F17CAA" w:rsidRDefault="00F17CAA" w:rsidP="00F17CAA">
          <w:pPr>
            <w:jc w:val="right"/>
          </w:pPr>
          <w:r>
            <w:rPr>
              <w:noProof/>
              <w:lang w:eastAsia="en-GB"/>
            </w:rPr>
            <w:drawing>
              <wp:inline distT="0" distB="0" distL="0" distR="0" wp14:anchorId="7EA64FED" wp14:editId="4D553C05">
                <wp:extent cx="983615" cy="532765"/>
                <wp:effectExtent l="0" t="0" r="6985" b="635"/>
                <wp:docPr id="3" name="Picture 3" descr="bhx-am-90001-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x-am-90001-ukas"/>
                        <pic:cNvPicPr>
                          <a:picLocks noChangeAspect="1" noChangeArrowheads="1"/>
                        </pic:cNvPicPr>
                      </pic:nvPicPr>
                      <pic:blipFill rotWithShape="1">
                        <a:blip r:embed="rId2">
                          <a:extLst>
                            <a:ext uri="{28A0092B-C50C-407E-A947-70E740481C1C}">
                              <a14:useLocalDpi xmlns:a14="http://schemas.microsoft.com/office/drawing/2010/main" val="0"/>
                            </a:ext>
                          </a:extLst>
                        </a:blip>
                        <a:srcRect t="3106" b="2119"/>
                        <a:stretch/>
                      </pic:blipFill>
                      <pic:spPr bwMode="auto">
                        <a:xfrm>
                          <a:off x="0" y="0"/>
                          <a:ext cx="997161" cy="5401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59EC6EA5" wp14:editId="5E5DA02F">
                <wp:extent cx="570230" cy="532765"/>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a:ext>
                          </a:extLst>
                        </a:blip>
                        <a:srcRect t="827" r="1745" b="1766"/>
                        <a:stretch/>
                      </pic:blipFill>
                      <pic:spPr bwMode="auto">
                        <a:xfrm>
                          <a:off x="0" y="0"/>
                          <a:ext cx="589874" cy="5511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4072DD" w14:textId="0DDD6B72" w:rsidR="00ED6F85" w:rsidRPr="00E410B2" w:rsidRDefault="00ED6F85" w:rsidP="00E4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17A0" w14:textId="77777777" w:rsidR="008C6B85" w:rsidRDefault="008C6B8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20AB505" wp14:editId="4FCF7BC6">
              <wp:simplePos x="0" y="0"/>
              <wp:positionH relativeFrom="page">
                <wp:posOffset>876604</wp:posOffset>
              </wp:positionH>
              <wp:positionV relativeFrom="page">
                <wp:posOffset>9883850</wp:posOffset>
              </wp:positionV>
              <wp:extent cx="244475" cy="1778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27CECCCC" w14:textId="77777777" w:rsidR="008C6B85" w:rsidRDefault="008C6B85">
                          <w:pPr>
                            <w:pStyle w:val="BodyText"/>
                            <w:spacing w:line="251" w:lineRule="exact"/>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620AB505" id="_x0000_t202" coordsize="21600,21600" o:spt="202" path="m,l,21600r21600,l21600,xe">
              <v:stroke joinstyle="miter"/>
              <v:path gradientshapeok="t" o:connecttype="rect"/>
            </v:shapetype>
            <v:shape id="Text Box 37" o:spid="_x0000_s1027" type="#_x0000_t202" style="position:absolute;margin-left:69pt;margin-top:778.25pt;width:19.2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" filled="f" stroked="f">
              <v:textbox inset="0,0,0,0">
                <w:txbxContent>
                  <w:p w14:paraId="27CECCCC" w14:textId="77777777" w:rsidR="008C6B85" w:rsidRDefault="008C6B85">
                    <w:pPr>
                      <w:pStyle w:val="BodyText"/>
                      <w:spacing w:line="251" w:lineRule="exact"/>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7FB7" w14:textId="77777777" w:rsidR="00F763F1" w:rsidRDefault="00F763F1">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5F9379BD" wp14:editId="37B23774">
              <wp:simplePos x="0" y="0"/>
              <wp:positionH relativeFrom="page">
                <wp:posOffset>876604</wp:posOffset>
              </wp:positionH>
              <wp:positionV relativeFrom="page">
                <wp:posOffset>9696398</wp:posOffset>
              </wp:positionV>
              <wp:extent cx="244475" cy="177800"/>
              <wp:effectExtent l="0" t="0" r="0" b="0"/>
              <wp:wrapNone/>
              <wp:docPr id="1662164702" name="Text Box 1662164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77800"/>
                      </a:xfrm>
                      <a:prstGeom prst="rect">
                        <a:avLst/>
                      </a:prstGeom>
                    </wps:spPr>
                    <wps:txbx>
                      <w:txbxContent>
                        <w:p w14:paraId="009DC08B" w14:textId="77777777" w:rsidR="00F763F1" w:rsidRDefault="00F763F1">
                          <w:pPr>
                            <w:pStyle w:val="BodyText"/>
                            <w:spacing w:line="251"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5F9379BD" id="_x0000_t202" coordsize="21600,21600" o:spt="202" path="m,l,21600r21600,l21600,xe">
              <v:stroke joinstyle="miter"/>
              <v:path gradientshapeok="t" o:connecttype="rect"/>
            </v:shapetype>
            <v:shape id="Text Box 1662164702" o:spid="_x0000_s1029" type="#_x0000_t202" style="position:absolute;margin-left:69pt;margin-top:763.5pt;width:19.25pt;height:1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" filled="f" stroked="f">
              <v:textbox inset="0,0,0,0">
                <w:txbxContent>
                  <w:p w14:paraId="009DC08B" w14:textId="77777777" w:rsidR="00F763F1" w:rsidRDefault="00F763F1">
                    <w:pPr>
                      <w:pStyle w:val="BodyText"/>
                      <w:spacing w:line="251" w:lineRule="exact"/>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4BC" w14:textId="77777777" w:rsidR="00CA5DB6" w:rsidRDefault="00CA5D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255"/>
      <w:gridCol w:w="3227"/>
    </w:tblGrid>
    <w:tr w:rsidR="003D7F99" w14:paraId="71886407" w14:textId="77777777" w:rsidTr="002B6F05">
      <w:tc>
        <w:tcPr>
          <w:tcW w:w="10598" w:type="dxa"/>
          <w:gridSpan w:val="3"/>
        </w:tcPr>
        <w:p w14:paraId="71886406" w14:textId="29960968" w:rsidR="003D7F99" w:rsidRDefault="003D7F99" w:rsidP="003D7F99">
          <w:pPr>
            <w:pStyle w:val="Footer"/>
            <w:rPr>
              <w:sz w:val="16"/>
              <w:szCs w:val="16"/>
            </w:rPr>
          </w:pPr>
          <w:r w:rsidRPr="00FF5C20">
            <w:rPr>
              <w:sz w:val="16"/>
              <w:szCs w:val="16"/>
            </w:rPr>
            <w:t xml:space="preserve">© Hitachi, Ltd. </w:t>
          </w:r>
          <w:r w:rsidRPr="00FF5C20">
            <w:rPr>
              <w:sz w:val="16"/>
              <w:szCs w:val="16"/>
            </w:rPr>
            <w:fldChar w:fldCharType="begin"/>
          </w:r>
          <w:r w:rsidRPr="00FF5C20">
            <w:rPr>
              <w:sz w:val="16"/>
              <w:szCs w:val="16"/>
            </w:rPr>
            <w:instrText xml:space="preserve"> DATE  \@ "yyyy"  \* MERGEFORMAT </w:instrText>
          </w:r>
          <w:r w:rsidRPr="00FF5C20">
            <w:rPr>
              <w:sz w:val="16"/>
              <w:szCs w:val="16"/>
            </w:rPr>
            <w:fldChar w:fldCharType="separate"/>
          </w:r>
          <w:r w:rsidR="00A43DBF">
            <w:rPr>
              <w:noProof/>
              <w:sz w:val="16"/>
              <w:szCs w:val="16"/>
            </w:rPr>
            <w:t>2024</w:t>
          </w:r>
          <w:r w:rsidRPr="00FF5C20">
            <w:rPr>
              <w:sz w:val="16"/>
              <w:szCs w:val="16"/>
            </w:rPr>
            <w:fldChar w:fldCharType="end"/>
          </w:r>
          <w:r w:rsidRPr="00FF5C20">
            <w:rPr>
              <w:sz w:val="16"/>
              <w:szCs w:val="16"/>
            </w:rPr>
            <w:t>. All rights reserved.</w:t>
          </w:r>
        </w:p>
      </w:tc>
    </w:tr>
    <w:tr w:rsidR="003D7F99" w14:paraId="71886409" w14:textId="77777777" w:rsidTr="002B6F05">
      <w:tc>
        <w:tcPr>
          <w:tcW w:w="10598" w:type="dxa"/>
          <w:gridSpan w:val="3"/>
        </w:tcPr>
        <w:p w14:paraId="71886408" w14:textId="3AC526B7" w:rsidR="003D7F99" w:rsidRDefault="003D7F99" w:rsidP="003D7F99">
          <w:pPr>
            <w:pStyle w:val="Footer"/>
            <w:jc w:val="right"/>
            <w:rPr>
              <w:sz w:val="16"/>
              <w:szCs w:val="16"/>
            </w:rPr>
          </w:pPr>
        </w:p>
      </w:tc>
    </w:tr>
    <w:tr w:rsidR="003D7F99" w:rsidRPr="002758FE" w14:paraId="7188640D" w14:textId="77777777" w:rsidTr="002B6F05">
      <w:trPr>
        <w:trHeight w:val="172"/>
      </w:trPr>
      <w:tc>
        <w:tcPr>
          <w:tcW w:w="3627" w:type="dxa"/>
        </w:tcPr>
        <w:p w14:paraId="7188640A" w14:textId="2BC53DBA" w:rsidR="003D7F99" w:rsidRPr="002758FE" w:rsidRDefault="003D7F99" w:rsidP="003D7F99">
          <w:pPr>
            <w:pStyle w:val="Footer"/>
            <w:rPr>
              <w:sz w:val="16"/>
              <w:szCs w:val="16"/>
            </w:rPr>
          </w:pPr>
          <w:r w:rsidRPr="002758FE">
            <w:rPr>
              <w:sz w:val="16"/>
              <w:szCs w:val="16"/>
            </w:rPr>
            <w:t>Document ID:</w:t>
          </w:r>
          <w:r w:rsidR="00D40AFA">
            <w:rPr>
              <w:sz w:val="16"/>
              <w:szCs w:val="16"/>
            </w:rPr>
            <w:t xml:space="preserve"> </w:t>
          </w:r>
          <w:sdt>
            <w:sdtPr>
              <w:rPr>
                <w:sz w:val="16"/>
                <w:szCs w:val="16"/>
              </w:rPr>
              <w:alias w:val="Document ID Value"/>
              <w:tag w:val="_dlc_DocId"/>
              <w:id w:val="1814375471"/>
              <w:lock w:val="contentLocked"/>
              <w:placeholder>
                <w:docPart w:val="AFC256643FC7495D8BCBA1C4A4C447DF"/>
              </w:placeholder>
              <w:dataBinding w:prefixMappings="xmlns:ns0='http://schemas.microsoft.com/office/2006/metadata/properties' xmlns:ns1='http://www.w3.org/2001/XMLSchema-instance' xmlns:ns2='http://schemas.microsoft.com/office/infopath/2007/PartnerControls' xmlns:ns3='760425cd-f495-45df-8390-8751c918e8cc' xmlns:ns4='http://schemas.microsoft.com/sharepoint/v3' xmlns:ns5='65d38a4b-a949-42df-a30a-3342f456afa6' " w:xpath="/ns0:properties[1]/documentManagement[1]/ns5:_dlc_DocId[1]" w:storeItemID="{B99BAA38-6F9C-4E56-B0F7-7BA7B2D885C9}"/>
              <w:text/>
            </w:sdtPr>
            <w:sdtContent>
              <w:r w:rsidR="00CA5DB6">
                <w:rPr>
                  <w:sz w:val="16"/>
                  <w:szCs w:val="16"/>
                </w:rPr>
                <w:t>HICSE-674937532-3071</w:t>
              </w:r>
            </w:sdtContent>
          </w:sdt>
        </w:p>
      </w:tc>
      <w:tc>
        <w:tcPr>
          <w:tcW w:w="3485" w:type="dxa"/>
        </w:tcPr>
        <w:p w14:paraId="7188640B" w14:textId="77777777" w:rsidR="003D7F99" w:rsidRPr="002758FE" w:rsidRDefault="003D7F99" w:rsidP="003D7F99">
          <w:pPr>
            <w:pStyle w:val="Footer"/>
            <w:jc w:val="center"/>
            <w:rPr>
              <w:sz w:val="16"/>
              <w:szCs w:val="16"/>
            </w:rPr>
          </w:pPr>
        </w:p>
      </w:tc>
      <w:tc>
        <w:tcPr>
          <w:tcW w:w="3486" w:type="dxa"/>
        </w:tcPr>
        <w:p w14:paraId="7188640C" w14:textId="76EA980C" w:rsidR="003D7F99" w:rsidRPr="00D46524" w:rsidRDefault="003D7F99" w:rsidP="003D7F99">
          <w:pPr>
            <w:pStyle w:val="Footer"/>
            <w:jc w:val="right"/>
            <w:rPr>
              <w:sz w:val="16"/>
              <w:szCs w:val="16"/>
            </w:rPr>
          </w:pPr>
          <w:r w:rsidRPr="00D46524">
            <w:rPr>
              <w:sz w:val="16"/>
              <w:szCs w:val="16"/>
            </w:rPr>
            <w:t xml:space="preserve">  </w:t>
          </w:r>
        </w:p>
      </w:tc>
    </w:tr>
    <w:tr w:rsidR="003D7F99" w:rsidRPr="002758FE" w14:paraId="71886411" w14:textId="77777777" w:rsidTr="002B6F05">
      <w:tc>
        <w:tcPr>
          <w:tcW w:w="3627" w:type="dxa"/>
        </w:tcPr>
        <w:p w14:paraId="7188640E" w14:textId="5FDE400B" w:rsidR="003D7F99" w:rsidRPr="002758FE" w:rsidRDefault="003D7F99" w:rsidP="003D7F99">
          <w:pPr>
            <w:pStyle w:val="Footer"/>
            <w:rPr>
              <w:sz w:val="16"/>
              <w:szCs w:val="16"/>
            </w:rPr>
          </w:pPr>
          <w:r>
            <w:rPr>
              <w:sz w:val="16"/>
              <w:szCs w:val="16"/>
            </w:rPr>
            <w:t>Version:</w:t>
          </w:r>
          <w:r w:rsidR="00D40AFA">
            <w:rPr>
              <w:sz w:val="16"/>
              <w:szCs w:val="16"/>
            </w:rPr>
            <w:t xml:space="preserve"> </w:t>
          </w:r>
          <w:sdt>
            <w:sdtPr>
              <w:rPr>
                <w:sz w:val="16"/>
                <w:szCs w:val="16"/>
              </w:rPr>
              <w:alias w:val="HICSE Internal Version"/>
              <w:tag w:val="HICSE_InternalVersion"/>
              <w:id w:val="1973476711"/>
              <w:placeholder>
                <w:docPart w:val="41D22A3B9B014E2C8D75C0C760E69849"/>
              </w:placeholder>
              <w:dataBinding w:prefixMappings="xmlns:ns0='http://schemas.microsoft.com/office/2006/metadata/properties' xmlns:ns1='http://www.w3.org/2001/XMLSchema-instance' xmlns:ns2='http://schemas.microsoft.com/office/infopath/2007/PartnerControls' xmlns:ns3='760425cd-f495-45df-8390-8751c918e8cc' xmlns:ns4='http://schemas.microsoft.com/sharepoint/v3' xmlns:ns5='11afb951-268c-4dbc-9895-35ecf29a4e51' " w:xpath="/ns0:properties[1]/documentManagement[1]/ns3:HICSE_InternalVersion[1]" w:storeItemID="{B99BAA38-6F9C-4E56-B0F7-7BA7B2D885C9}"/>
              <w:text/>
            </w:sdtPr>
            <w:sdtContent>
              <w:r w:rsidR="00DA0E87">
                <w:rPr>
                  <w:sz w:val="16"/>
                  <w:szCs w:val="16"/>
                </w:rPr>
                <w:t>0.15</w:t>
              </w:r>
            </w:sdtContent>
          </w:sdt>
        </w:p>
      </w:tc>
      <w:tc>
        <w:tcPr>
          <w:tcW w:w="3485" w:type="dxa"/>
        </w:tcPr>
        <w:p w14:paraId="7188640F" w14:textId="77777777" w:rsidR="003D7F99" w:rsidRPr="002758FE" w:rsidRDefault="003D7F99" w:rsidP="003D7F99">
          <w:pPr>
            <w:pStyle w:val="Footer"/>
            <w:jc w:val="center"/>
            <w:rPr>
              <w:sz w:val="16"/>
              <w:szCs w:val="16"/>
            </w:rPr>
          </w:pPr>
          <w:r w:rsidRPr="002758FE">
            <w:rPr>
              <w:sz w:val="16"/>
              <w:szCs w:val="16"/>
            </w:rPr>
            <w:t xml:space="preserve">Page </w:t>
          </w:r>
          <w:r w:rsidRPr="002758FE">
            <w:rPr>
              <w:b/>
              <w:bCs/>
              <w:sz w:val="16"/>
              <w:szCs w:val="16"/>
            </w:rPr>
            <w:fldChar w:fldCharType="begin"/>
          </w:r>
          <w:r w:rsidRPr="002758FE">
            <w:rPr>
              <w:b/>
              <w:bCs/>
              <w:sz w:val="16"/>
              <w:szCs w:val="16"/>
            </w:rPr>
            <w:instrText xml:space="preserve"> PAGE  \* Arabic  \* MERGEFORMAT </w:instrText>
          </w:r>
          <w:r w:rsidRPr="002758FE">
            <w:rPr>
              <w:b/>
              <w:bCs/>
              <w:sz w:val="16"/>
              <w:szCs w:val="16"/>
            </w:rPr>
            <w:fldChar w:fldCharType="separate"/>
          </w:r>
          <w:r w:rsidR="00E5798C">
            <w:rPr>
              <w:b/>
              <w:bCs/>
              <w:noProof/>
              <w:sz w:val="16"/>
              <w:szCs w:val="16"/>
            </w:rPr>
            <w:t>8</w:t>
          </w:r>
          <w:r w:rsidRPr="002758FE">
            <w:rPr>
              <w:b/>
              <w:bCs/>
              <w:sz w:val="16"/>
              <w:szCs w:val="16"/>
            </w:rPr>
            <w:fldChar w:fldCharType="end"/>
          </w:r>
          <w:r w:rsidRPr="002758FE">
            <w:rPr>
              <w:sz w:val="16"/>
              <w:szCs w:val="16"/>
            </w:rPr>
            <w:t xml:space="preserve"> of </w:t>
          </w:r>
          <w:r w:rsidRPr="002758FE">
            <w:rPr>
              <w:b/>
              <w:bCs/>
              <w:sz w:val="16"/>
              <w:szCs w:val="16"/>
            </w:rPr>
            <w:fldChar w:fldCharType="begin"/>
          </w:r>
          <w:r w:rsidRPr="002758FE">
            <w:rPr>
              <w:b/>
              <w:bCs/>
              <w:sz w:val="16"/>
              <w:szCs w:val="16"/>
            </w:rPr>
            <w:instrText xml:space="preserve"> NUMPAGES  \* Arabic  \* MERGEFORMAT </w:instrText>
          </w:r>
          <w:r w:rsidRPr="002758FE">
            <w:rPr>
              <w:b/>
              <w:bCs/>
              <w:sz w:val="16"/>
              <w:szCs w:val="16"/>
            </w:rPr>
            <w:fldChar w:fldCharType="separate"/>
          </w:r>
          <w:r w:rsidR="00E5798C">
            <w:rPr>
              <w:b/>
              <w:bCs/>
              <w:noProof/>
              <w:sz w:val="16"/>
              <w:szCs w:val="16"/>
            </w:rPr>
            <w:t>8</w:t>
          </w:r>
          <w:r w:rsidRPr="002758FE">
            <w:rPr>
              <w:b/>
              <w:bCs/>
              <w:sz w:val="16"/>
              <w:szCs w:val="16"/>
            </w:rPr>
            <w:fldChar w:fldCharType="end"/>
          </w:r>
        </w:p>
      </w:tc>
      <w:tc>
        <w:tcPr>
          <w:tcW w:w="3486" w:type="dxa"/>
        </w:tcPr>
        <w:p w14:paraId="71886410" w14:textId="20D7F3DB" w:rsidR="003D7F99" w:rsidRPr="00D46524" w:rsidRDefault="003D7F99" w:rsidP="003D7F99">
          <w:pPr>
            <w:pStyle w:val="Footer"/>
            <w:jc w:val="right"/>
            <w:rPr>
              <w:sz w:val="16"/>
              <w:szCs w:val="16"/>
            </w:rPr>
          </w:pPr>
          <w:r w:rsidRPr="00D46524">
            <w:rPr>
              <w:sz w:val="16"/>
              <w:szCs w:val="16"/>
            </w:rPr>
            <w:t xml:space="preserve">   </w:t>
          </w:r>
        </w:p>
      </w:tc>
    </w:tr>
  </w:tbl>
  <w:p w14:paraId="71886412" w14:textId="77777777" w:rsidR="00B93915" w:rsidRPr="00A55CA3" w:rsidRDefault="0058728C" w:rsidP="00B34A13">
    <w:pPr>
      <w:pStyle w:val="Footer"/>
      <w:jc w:val="right"/>
      <w:rPr>
        <w:sz w:val="16"/>
        <w:szCs w:val="16"/>
      </w:rPr>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3969"/>
    </w:tblGrid>
    <w:tr w:rsidR="003D7F99" w14:paraId="71886415" w14:textId="77777777" w:rsidTr="002B6F05">
      <w:trPr>
        <w:trHeight w:val="248"/>
      </w:trPr>
      <w:tc>
        <w:tcPr>
          <w:tcW w:w="10774" w:type="dxa"/>
          <w:gridSpan w:val="2"/>
          <w:vAlign w:val="center"/>
        </w:tcPr>
        <w:p w14:paraId="71886414" w14:textId="3BD7BF54" w:rsidR="003D7F99" w:rsidRDefault="003D7F99" w:rsidP="003D7F99">
          <w:r>
            <w:rPr>
              <w:sz w:val="16"/>
              <w:szCs w:val="16"/>
            </w:rPr>
            <w:t xml:space="preserve">  </w:t>
          </w:r>
          <w:r w:rsidRPr="00FF5C20">
            <w:rPr>
              <w:sz w:val="16"/>
              <w:szCs w:val="16"/>
            </w:rPr>
            <w:t xml:space="preserve">© Hitachi, Ltd. </w:t>
          </w:r>
          <w:r w:rsidRPr="00FF5C20">
            <w:rPr>
              <w:sz w:val="16"/>
              <w:szCs w:val="16"/>
            </w:rPr>
            <w:fldChar w:fldCharType="begin"/>
          </w:r>
          <w:r w:rsidRPr="00FF5C20">
            <w:rPr>
              <w:sz w:val="16"/>
              <w:szCs w:val="16"/>
            </w:rPr>
            <w:instrText xml:space="preserve"> DATE  \@ "yyyy"  \* MERGEFORMAT </w:instrText>
          </w:r>
          <w:r w:rsidRPr="00FF5C20">
            <w:rPr>
              <w:sz w:val="16"/>
              <w:szCs w:val="16"/>
            </w:rPr>
            <w:fldChar w:fldCharType="separate"/>
          </w:r>
          <w:r w:rsidR="00A43DBF">
            <w:rPr>
              <w:noProof/>
              <w:sz w:val="16"/>
              <w:szCs w:val="16"/>
            </w:rPr>
            <w:t>2024</w:t>
          </w:r>
          <w:r w:rsidRPr="00FF5C20">
            <w:rPr>
              <w:sz w:val="16"/>
              <w:szCs w:val="16"/>
            </w:rPr>
            <w:fldChar w:fldCharType="end"/>
          </w:r>
          <w:r w:rsidRPr="00FF5C20">
            <w:rPr>
              <w:sz w:val="16"/>
              <w:szCs w:val="16"/>
            </w:rPr>
            <w:t>. All rights reserved.</w:t>
          </w:r>
        </w:p>
      </w:tc>
    </w:tr>
    <w:tr w:rsidR="003D7F99" w14:paraId="71886419" w14:textId="77777777" w:rsidTr="002B6F05">
      <w:trPr>
        <w:trHeight w:val="1273"/>
      </w:trPr>
      <w:tc>
        <w:tcPr>
          <w:tcW w:w="6805" w:type="dxa"/>
          <w:vAlign w:val="center"/>
        </w:tcPr>
        <w:p w14:paraId="71886416" w14:textId="77777777" w:rsidR="003D7F99" w:rsidRDefault="003D7F99" w:rsidP="003D7F99">
          <w:r w:rsidRPr="00A67956">
            <w:rPr>
              <w:noProof/>
              <w:lang w:eastAsia="en-GB"/>
            </w:rPr>
            <w:drawing>
              <wp:inline distT="0" distB="0" distL="0" distR="0" wp14:anchorId="7188641F" wp14:editId="71886420">
                <wp:extent cx="3886200" cy="657225"/>
                <wp:effectExtent l="0" t="0" r="0" b="9525"/>
                <wp:docPr id="861711788" name="Picture 861711788" descr="C:\Users\jemma.mathews\AppData\Local\Microsoft\Windows\INetCache\Content.Outlook\956RE255\footer on it's 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ma.mathews\AppData\Local\Microsoft\Windows\INetCache\Content.Outlook\956RE255\footer on it's own.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69" b="8649"/>
                        <a:stretch/>
                      </pic:blipFill>
                      <pic:spPr bwMode="auto">
                        <a:xfrm>
                          <a:off x="0" y="0"/>
                          <a:ext cx="3889144" cy="6577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vAlign w:val="center"/>
        </w:tcPr>
        <w:p w14:paraId="71886417" w14:textId="77777777" w:rsidR="003D7F99" w:rsidRPr="00764C23" w:rsidRDefault="003D7F99" w:rsidP="003D7F99">
          <w:pPr>
            <w:jc w:val="right"/>
            <w:rPr>
              <w:noProof/>
              <w:sz w:val="16"/>
              <w:lang w:eastAsia="en-GB"/>
            </w:rPr>
          </w:pPr>
        </w:p>
        <w:p w14:paraId="71886418" w14:textId="77777777" w:rsidR="003D7F99" w:rsidRDefault="003D7F99" w:rsidP="003D7F99">
          <w:pPr>
            <w:jc w:val="right"/>
          </w:pPr>
          <w:r>
            <w:rPr>
              <w:noProof/>
              <w:lang w:eastAsia="en-GB"/>
            </w:rPr>
            <w:drawing>
              <wp:inline distT="0" distB="0" distL="0" distR="0" wp14:anchorId="71886421" wp14:editId="71886422">
                <wp:extent cx="983615" cy="532765"/>
                <wp:effectExtent l="0" t="0" r="6985" b="635"/>
                <wp:docPr id="558322647" name="Picture 558322647" descr="bhx-am-90001-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x-am-90001-ukas"/>
                        <pic:cNvPicPr>
                          <a:picLocks noChangeAspect="1" noChangeArrowheads="1"/>
                        </pic:cNvPicPr>
                      </pic:nvPicPr>
                      <pic:blipFill rotWithShape="1">
                        <a:blip r:embed="rId2">
                          <a:extLst>
                            <a:ext uri="{28A0092B-C50C-407E-A947-70E740481C1C}">
                              <a14:useLocalDpi xmlns:a14="http://schemas.microsoft.com/office/drawing/2010/main" val="0"/>
                            </a:ext>
                          </a:extLst>
                        </a:blip>
                        <a:srcRect t="3106" b="2119"/>
                        <a:stretch/>
                      </pic:blipFill>
                      <pic:spPr bwMode="auto">
                        <a:xfrm>
                          <a:off x="0" y="0"/>
                          <a:ext cx="997161" cy="5401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71886423" wp14:editId="71886424">
                <wp:extent cx="570230" cy="532765"/>
                <wp:effectExtent l="0" t="0" r="1270" b="635"/>
                <wp:docPr id="449961882" name="Picture 44996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a:ext>
                          </a:extLst>
                        </a:blip>
                        <a:srcRect t="827" r="1745" b="1766"/>
                        <a:stretch/>
                      </pic:blipFill>
                      <pic:spPr bwMode="auto">
                        <a:xfrm>
                          <a:off x="0" y="0"/>
                          <a:ext cx="589874" cy="5511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88641A" w14:textId="77777777" w:rsidR="00803299" w:rsidRPr="003D7F99" w:rsidRDefault="00803299" w:rsidP="009D1945">
    <w:pPr>
      <w:pStyle w:val="NoSpacing"/>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3119" w14:textId="77777777" w:rsidR="000F69C8" w:rsidRDefault="000F69C8" w:rsidP="00FD5EFC">
      <w:bookmarkStart w:id="0" w:name="_Hlk158736292"/>
      <w:bookmarkEnd w:id="0"/>
      <w:r>
        <w:separator/>
      </w:r>
    </w:p>
  </w:footnote>
  <w:footnote w:type="continuationSeparator" w:id="0">
    <w:p w14:paraId="32864E4D" w14:textId="77777777" w:rsidR="000F69C8" w:rsidRDefault="000F69C8" w:rsidP="00FD5EFC">
      <w:r>
        <w:continuationSeparator/>
      </w:r>
    </w:p>
  </w:footnote>
  <w:footnote w:type="continuationNotice" w:id="1">
    <w:p w14:paraId="1678759A" w14:textId="77777777" w:rsidR="000F69C8" w:rsidRDefault="000F69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9245" w14:textId="77777777" w:rsidR="00392521" w:rsidRDefault="00392521" w:rsidP="00392521">
    <w:pPr>
      <w:pStyle w:val="Header"/>
      <w:pBdr>
        <w:bottom w:val="single" w:sz="12" w:space="1" w:color="FF0000"/>
      </w:pBdr>
      <w:tabs>
        <w:tab w:val="clear" w:pos="9026"/>
        <w:tab w:val="right" w:pos="10490"/>
      </w:tabs>
    </w:pPr>
    <w:r>
      <w:tab/>
    </w:r>
    <w:r>
      <w:tab/>
    </w:r>
    <w:r>
      <w:rPr>
        <w:noProof/>
        <w:lang w:eastAsia="en-GB"/>
      </w:rPr>
      <w:drawing>
        <wp:inline distT="0" distB="0" distL="0" distR="0" wp14:anchorId="01934F4A" wp14:editId="0B5584DB">
          <wp:extent cx="1624584" cy="630936"/>
          <wp:effectExtent l="0" t="0" r="1270" b="4445"/>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4584" cy="630936"/>
                  </a:xfrm>
                  <a:prstGeom prst="rect">
                    <a:avLst/>
                  </a:prstGeom>
                </pic:spPr>
              </pic:pic>
            </a:graphicData>
          </a:graphic>
        </wp:inline>
      </w:drawing>
    </w:r>
  </w:p>
  <w:p w14:paraId="1C168B5F" w14:textId="77777777" w:rsidR="00741CD1" w:rsidRDefault="00741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3226" w14:textId="77777777" w:rsidR="008C6B85" w:rsidRDefault="008C6B85">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6985FA37" wp14:editId="53DD0B63">
              <wp:simplePos x="0" y="0"/>
              <wp:positionH relativeFrom="page">
                <wp:posOffset>4758309</wp:posOffset>
              </wp:positionH>
              <wp:positionV relativeFrom="page">
                <wp:posOffset>474979</wp:posOffset>
              </wp:positionV>
              <wp:extent cx="1903730" cy="1778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177800"/>
                      </a:xfrm>
                      <a:prstGeom prst="rect">
                        <a:avLst/>
                      </a:prstGeom>
                    </wps:spPr>
                    <wps:txbx>
                      <w:txbxContent>
                        <w:p w14:paraId="5691DCDF" w14:textId="77777777" w:rsidR="008C6B85" w:rsidRDefault="008C6B85">
                          <w:pPr>
                            <w:pStyle w:val="BodyText"/>
                            <w:spacing w:line="251" w:lineRule="exact"/>
                            <w:ind w:left="20"/>
                          </w:pPr>
                          <w:r>
                            <w:rPr>
                              <w:w w:val="90"/>
                            </w:rPr>
                            <w:t>Incident</w:t>
                          </w:r>
                          <w:r>
                            <w:rPr>
                              <w:spacing w:val="21"/>
                            </w:rPr>
                            <w:t xml:space="preserve"> </w:t>
                          </w:r>
                          <w:r>
                            <w:rPr>
                              <w:w w:val="90"/>
                            </w:rPr>
                            <w:t>Management</w:t>
                          </w:r>
                          <w:r>
                            <w:rPr>
                              <w:spacing w:val="20"/>
                            </w:rPr>
                            <w:t xml:space="preserve"> </w:t>
                          </w:r>
                          <w:r>
                            <w:rPr>
                              <w:spacing w:val="-2"/>
                              <w:w w:val="90"/>
                            </w:rPr>
                            <w:t>process</w:t>
                          </w:r>
                        </w:p>
                      </w:txbxContent>
                    </wps:txbx>
                    <wps:bodyPr wrap="square" lIns="0" tIns="0" rIns="0" bIns="0" rtlCol="0">
                      <a:noAutofit/>
                    </wps:bodyPr>
                  </wps:wsp>
                </a:graphicData>
              </a:graphic>
            </wp:anchor>
          </w:drawing>
        </mc:Choice>
        <mc:Fallback>
          <w:pict>
            <v:shapetype w14:anchorId="6985FA37" id="_x0000_t202" coordsize="21600,21600" o:spt="202" path="m,l,21600r21600,l21600,xe">
              <v:stroke joinstyle="miter"/>
              <v:path gradientshapeok="t" o:connecttype="rect"/>
            </v:shapetype>
            <v:shape id="Text Box 35" o:spid="_x0000_s1026" type="#_x0000_t202" style="position:absolute;margin-left:374.65pt;margin-top:37.4pt;width:149.9pt;height:14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" filled="f" stroked="f">
              <v:textbox inset="0,0,0,0">
                <w:txbxContent>
                  <w:p w14:paraId="5691DCDF" w14:textId="77777777" w:rsidR="008C6B85" w:rsidRDefault="008C6B85">
                    <w:pPr>
                      <w:pStyle w:val="BodyText"/>
                      <w:spacing w:line="251" w:lineRule="exact"/>
                      <w:ind w:left="20"/>
                    </w:pPr>
                    <w:r>
                      <w:rPr>
                        <w:w w:val="90"/>
                      </w:rPr>
                      <w:t>Incident</w:t>
                    </w:r>
                    <w:r>
                      <w:rPr>
                        <w:spacing w:val="21"/>
                      </w:rPr>
                      <w:t xml:space="preserve"> </w:t>
                    </w:r>
                    <w:r>
                      <w:rPr>
                        <w:w w:val="90"/>
                      </w:rPr>
                      <w:t>Management</w:t>
                    </w:r>
                    <w:r>
                      <w:rPr>
                        <w:spacing w:val="20"/>
                      </w:rPr>
                      <w:t xml:space="preserve"> </w:t>
                    </w:r>
                    <w:r>
                      <w:rPr>
                        <w:spacing w:val="-2"/>
                        <w:w w:val="90"/>
                      </w:rPr>
                      <w:t>process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90D4" w14:textId="77777777" w:rsidR="00F763F1" w:rsidRDefault="00F763F1">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25433F5F" wp14:editId="1FE2EC64">
              <wp:simplePos x="0" y="0"/>
              <wp:positionH relativeFrom="page">
                <wp:posOffset>4758309</wp:posOffset>
              </wp:positionH>
              <wp:positionV relativeFrom="page">
                <wp:posOffset>500887</wp:posOffset>
              </wp:positionV>
              <wp:extent cx="1903730" cy="177800"/>
              <wp:effectExtent l="0" t="0" r="0" b="0"/>
              <wp:wrapNone/>
              <wp:docPr id="1025891755" name="Text Box 102589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177800"/>
                      </a:xfrm>
                      <a:prstGeom prst="rect">
                        <a:avLst/>
                      </a:prstGeom>
                    </wps:spPr>
                    <wps:txbx>
                      <w:txbxContent>
                        <w:p w14:paraId="12F04678" w14:textId="77777777" w:rsidR="00F763F1" w:rsidRDefault="00F763F1">
                          <w:pPr>
                            <w:pStyle w:val="BodyText"/>
                            <w:spacing w:line="251" w:lineRule="exact"/>
                            <w:ind w:left="20"/>
                          </w:pPr>
                          <w:r>
                            <w:rPr>
                              <w:w w:val="90"/>
                            </w:rPr>
                            <w:t>Incident</w:t>
                          </w:r>
                          <w:r>
                            <w:rPr>
                              <w:spacing w:val="21"/>
                            </w:rPr>
                            <w:t xml:space="preserve"> </w:t>
                          </w:r>
                          <w:r>
                            <w:rPr>
                              <w:w w:val="90"/>
                            </w:rPr>
                            <w:t>Management</w:t>
                          </w:r>
                          <w:r>
                            <w:rPr>
                              <w:spacing w:val="20"/>
                            </w:rPr>
                            <w:t xml:space="preserve"> </w:t>
                          </w:r>
                          <w:r>
                            <w:rPr>
                              <w:spacing w:val="-2"/>
                              <w:w w:val="90"/>
                            </w:rPr>
                            <w:t>process</w:t>
                          </w:r>
                        </w:p>
                      </w:txbxContent>
                    </wps:txbx>
                    <wps:bodyPr wrap="square" lIns="0" tIns="0" rIns="0" bIns="0" rtlCol="0">
                      <a:noAutofit/>
                    </wps:bodyPr>
                  </wps:wsp>
                </a:graphicData>
              </a:graphic>
            </wp:anchor>
          </w:drawing>
        </mc:Choice>
        <mc:Fallback>
          <w:pict>
            <v:shapetype w14:anchorId="25433F5F" id="_x0000_t202" coordsize="21600,21600" o:spt="202" path="m,l,21600r21600,l21600,xe">
              <v:stroke joinstyle="miter"/>
              <v:path gradientshapeok="t" o:connecttype="rect"/>
            </v:shapetype>
            <v:shape id="Text Box 1025891755" o:spid="_x0000_s1028" type="#_x0000_t202" style="position:absolute;margin-left:374.65pt;margin-top:39.45pt;width:149.9pt;height:14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" filled="f" stroked="f">
              <v:textbox inset="0,0,0,0">
                <w:txbxContent>
                  <w:p w14:paraId="12F04678" w14:textId="77777777" w:rsidR="00F763F1" w:rsidRDefault="00F763F1">
                    <w:pPr>
                      <w:pStyle w:val="BodyText"/>
                      <w:spacing w:line="251" w:lineRule="exact"/>
                      <w:ind w:left="20"/>
                    </w:pPr>
                    <w:r>
                      <w:rPr>
                        <w:w w:val="90"/>
                      </w:rPr>
                      <w:t>Incident</w:t>
                    </w:r>
                    <w:r>
                      <w:rPr>
                        <w:spacing w:val="21"/>
                      </w:rPr>
                      <w:t xml:space="preserve"> </w:t>
                    </w:r>
                    <w:r>
                      <w:rPr>
                        <w:w w:val="90"/>
                      </w:rPr>
                      <w:t>Management</w:t>
                    </w:r>
                    <w:r>
                      <w:rPr>
                        <w:spacing w:val="20"/>
                      </w:rPr>
                      <w:t xml:space="preserve"> </w:t>
                    </w:r>
                    <w:r>
                      <w:rPr>
                        <w:spacing w:val="-2"/>
                        <w:w w:val="90"/>
                      </w:rPr>
                      <w:t>process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A922" w14:textId="77777777" w:rsidR="00CA5DB6" w:rsidRDefault="00CA5D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405" w14:textId="77777777" w:rsidR="00513FCA" w:rsidRDefault="00513FCA" w:rsidP="00513FCA">
    <w:pPr>
      <w:pStyle w:val="Header"/>
      <w:pBdr>
        <w:bottom w:val="single" w:sz="12" w:space="1" w:color="FF0000"/>
      </w:pBdr>
      <w:jc w:val="right"/>
    </w:pPr>
    <w:r>
      <w:rPr>
        <w:noProof/>
        <w:lang w:eastAsia="en-GB"/>
      </w:rPr>
      <w:drawing>
        <wp:inline distT="0" distB="0" distL="0" distR="0" wp14:anchorId="7188641B" wp14:editId="7188641C">
          <wp:extent cx="1624584" cy="630936"/>
          <wp:effectExtent l="0" t="0" r="1270" b="4445"/>
          <wp:docPr id="1952894239" name="Picture 195289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achi.jpg"/>
                  <pic:cNvPicPr/>
                </pic:nvPicPr>
                <pic:blipFill>
                  <a:blip r:embed="rId1">
                    <a:extLst>
                      <a:ext uri="{28A0092B-C50C-407E-A947-70E740481C1C}">
                        <a14:useLocalDpi xmlns:a14="http://schemas.microsoft.com/office/drawing/2010/main" val="0"/>
                      </a:ext>
                    </a:extLst>
                  </a:blip>
                  <a:stretch>
                    <a:fillRect/>
                  </a:stretch>
                </pic:blipFill>
                <pic:spPr>
                  <a:xfrm>
                    <a:off x="0" y="0"/>
                    <a:ext cx="1624584" cy="630936"/>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413" w14:textId="77777777" w:rsidR="00B93915" w:rsidRDefault="00B93915" w:rsidP="006B1159">
    <w:pPr>
      <w:pStyle w:val="Header"/>
      <w:pBdr>
        <w:bottom w:val="single" w:sz="12" w:space="1" w:color="FF0000"/>
      </w:pBdr>
      <w:tabs>
        <w:tab w:val="clear" w:pos="9026"/>
        <w:tab w:val="right" w:pos="10490"/>
      </w:tabs>
    </w:pPr>
    <w:r>
      <w:tab/>
    </w:r>
    <w:r>
      <w:tab/>
    </w:r>
    <w:r w:rsidR="00A5075B">
      <w:rPr>
        <w:noProof/>
        <w:lang w:eastAsia="en-GB"/>
      </w:rPr>
      <w:drawing>
        <wp:inline distT="0" distB="0" distL="0" distR="0" wp14:anchorId="7188641D" wp14:editId="7188641E">
          <wp:extent cx="1624584" cy="630936"/>
          <wp:effectExtent l="0" t="0" r="1270" b="4445"/>
          <wp:docPr id="349603752" name="Picture 34960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achi.jpg"/>
                  <pic:cNvPicPr/>
                </pic:nvPicPr>
                <pic:blipFill>
                  <a:blip r:embed="rId1">
                    <a:extLst>
                      <a:ext uri="{28A0092B-C50C-407E-A947-70E740481C1C}">
                        <a14:useLocalDpi xmlns:a14="http://schemas.microsoft.com/office/drawing/2010/main" val="0"/>
                      </a:ext>
                    </a:extLst>
                  </a:blip>
                  <a:stretch>
                    <a:fillRect/>
                  </a:stretch>
                </pic:blipFill>
                <pic:spPr>
                  <a:xfrm>
                    <a:off x="0" y="0"/>
                    <a:ext cx="1624584" cy="630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A86947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814A51"/>
    <w:multiLevelType w:val="hybridMultilevel"/>
    <w:tmpl w:val="76DC5A32"/>
    <w:lvl w:ilvl="0" w:tplc="AF42E96C">
      <w:numFmt w:val="bullet"/>
      <w:lvlText w:val=""/>
      <w:lvlJc w:val="left"/>
      <w:pPr>
        <w:ind w:left="2000" w:hanging="360"/>
      </w:pPr>
      <w:rPr>
        <w:rFonts w:ascii="Symbol" w:eastAsia="Symbol" w:hAnsi="Symbol" w:cs="Symbol" w:hint="default"/>
        <w:b w:val="0"/>
        <w:bCs w:val="0"/>
        <w:i w:val="0"/>
        <w:iCs w:val="0"/>
        <w:spacing w:val="0"/>
        <w:w w:val="76"/>
        <w:sz w:val="24"/>
        <w:szCs w:val="24"/>
        <w:lang w:val="en-US" w:eastAsia="en-US" w:bidi="ar-SA"/>
      </w:rPr>
    </w:lvl>
    <w:lvl w:ilvl="1" w:tplc="7FCAFEF8">
      <w:numFmt w:val="bullet"/>
      <w:lvlText w:val="•"/>
      <w:lvlJc w:val="left"/>
      <w:pPr>
        <w:ind w:left="2917" w:hanging="360"/>
      </w:pPr>
      <w:rPr>
        <w:rFonts w:hint="default"/>
        <w:lang w:val="en-US" w:eastAsia="en-US" w:bidi="ar-SA"/>
      </w:rPr>
    </w:lvl>
    <w:lvl w:ilvl="2" w:tplc="32822178">
      <w:numFmt w:val="bullet"/>
      <w:lvlText w:val="•"/>
      <w:lvlJc w:val="left"/>
      <w:pPr>
        <w:ind w:left="3834" w:hanging="360"/>
      </w:pPr>
      <w:rPr>
        <w:rFonts w:hint="default"/>
        <w:lang w:val="en-US" w:eastAsia="en-US" w:bidi="ar-SA"/>
      </w:rPr>
    </w:lvl>
    <w:lvl w:ilvl="3" w:tplc="447EE986">
      <w:numFmt w:val="bullet"/>
      <w:lvlText w:val="•"/>
      <w:lvlJc w:val="left"/>
      <w:pPr>
        <w:ind w:left="4751" w:hanging="360"/>
      </w:pPr>
      <w:rPr>
        <w:rFonts w:hint="default"/>
        <w:lang w:val="en-US" w:eastAsia="en-US" w:bidi="ar-SA"/>
      </w:rPr>
    </w:lvl>
    <w:lvl w:ilvl="4" w:tplc="530A3AEC">
      <w:numFmt w:val="bullet"/>
      <w:lvlText w:val="•"/>
      <w:lvlJc w:val="left"/>
      <w:pPr>
        <w:ind w:left="5668" w:hanging="360"/>
      </w:pPr>
      <w:rPr>
        <w:rFonts w:hint="default"/>
        <w:lang w:val="en-US" w:eastAsia="en-US" w:bidi="ar-SA"/>
      </w:rPr>
    </w:lvl>
    <w:lvl w:ilvl="5" w:tplc="C0923046">
      <w:numFmt w:val="bullet"/>
      <w:lvlText w:val="•"/>
      <w:lvlJc w:val="left"/>
      <w:pPr>
        <w:ind w:left="6585" w:hanging="360"/>
      </w:pPr>
      <w:rPr>
        <w:rFonts w:hint="default"/>
        <w:lang w:val="en-US" w:eastAsia="en-US" w:bidi="ar-SA"/>
      </w:rPr>
    </w:lvl>
    <w:lvl w:ilvl="6" w:tplc="539C160C">
      <w:numFmt w:val="bullet"/>
      <w:lvlText w:val="•"/>
      <w:lvlJc w:val="left"/>
      <w:pPr>
        <w:ind w:left="7502" w:hanging="360"/>
      </w:pPr>
      <w:rPr>
        <w:rFonts w:hint="default"/>
        <w:lang w:val="en-US" w:eastAsia="en-US" w:bidi="ar-SA"/>
      </w:rPr>
    </w:lvl>
    <w:lvl w:ilvl="7" w:tplc="4B6616D6">
      <w:numFmt w:val="bullet"/>
      <w:lvlText w:val="•"/>
      <w:lvlJc w:val="left"/>
      <w:pPr>
        <w:ind w:left="8419" w:hanging="360"/>
      </w:pPr>
      <w:rPr>
        <w:rFonts w:hint="default"/>
        <w:lang w:val="en-US" w:eastAsia="en-US" w:bidi="ar-SA"/>
      </w:rPr>
    </w:lvl>
    <w:lvl w:ilvl="8" w:tplc="7F10E952">
      <w:numFmt w:val="bullet"/>
      <w:lvlText w:val="•"/>
      <w:lvlJc w:val="left"/>
      <w:pPr>
        <w:ind w:left="9336" w:hanging="360"/>
      </w:pPr>
      <w:rPr>
        <w:rFonts w:hint="default"/>
        <w:lang w:val="en-US" w:eastAsia="en-US" w:bidi="ar-SA"/>
      </w:rPr>
    </w:lvl>
  </w:abstractNum>
  <w:abstractNum w:abstractNumId="2" w15:restartNumberingAfterBreak="0">
    <w:nsid w:val="11BF11BE"/>
    <w:multiLevelType w:val="hybridMultilevel"/>
    <w:tmpl w:val="8FC020EA"/>
    <w:lvl w:ilvl="0" w:tplc="0FAEC79A">
      <w:numFmt w:val="bullet"/>
      <w:lvlText w:val=""/>
      <w:lvlJc w:val="left"/>
      <w:pPr>
        <w:ind w:left="2000" w:hanging="360"/>
      </w:pPr>
      <w:rPr>
        <w:rFonts w:ascii="Symbol" w:eastAsia="Symbol" w:hAnsi="Symbol" w:cs="Symbol" w:hint="default"/>
        <w:b w:val="0"/>
        <w:bCs w:val="0"/>
        <w:i w:val="0"/>
        <w:iCs w:val="0"/>
        <w:spacing w:val="0"/>
        <w:w w:val="76"/>
        <w:sz w:val="24"/>
        <w:szCs w:val="24"/>
        <w:lang w:val="en-US" w:eastAsia="en-US" w:bidi="ar-SA"/>
      </w:rPr>
    </w:lvl>
    <w:lvl w:ilvl="1" w:tplc="E2EC07CE">
      <w:numFmt w:val="bullet"/>
      <w:lvlText w:val="•"/>
      <w:lvlJc w:val="left"/>
      <w:pPr>
        <w:ind w:left="2917" w:hanging="360"/>
      </w:pPr>
      <w:rPr>
        <w:rFonts w:hint="default"/>
        <w:lang w:val="en-US" w:eastAsia="en-US" w:bidi="ar-SA"/>
      </w:rPr>
    </w:lvl>
    <w:lvl w:ilvl="2" w:tplc="BC2210B6">
      <w:numFmt w:val="bullet"/>
      <w:lvlText w:val="•"/>
      <w:lvlJc w:val="left"/>
      <w:pPr>
        <w:ind w:left="3834" w:hanging="360"/>
      </w:pPr>
      <w:rPr>
        <w:rFonts w:hint="default"/>
        <w:lang w:val="en-US" w:eastAsia="en-US" w:bidi="ar-SA"/>
      </w:rPr>
    </w:lvl>
    <w:lvl w:ilvl="3" w:tplc="52C6F4D8">
      <w:numFmt w:val="bullet"/>
      <w:lvlText w:val="•"/>
      <w:lvlJc w:val="left"/>
      <w:pPr>
        <w:ind w:left="4751" w:hanging="360"/>
      </w:pPr>
      <w:rPr>
        <w:rFonts w:hint="default"/>
        <w:lang w:val="en-US" w:eastAsia="en-US" w:bidi="ar-SA"/>
      </w:rPr>
    </w:lvl>
    <w:lvl w:ilvl="4" w:tplc="C79EB440">
      <w:numFmt w:val="bullet"/>
      <w:lvlText w:val="•"/>
      <w:lvlJc w:val="left"/>
      <w:pPr>
        <w:ind w:left="5668" w:hanging="360"/>
      </w:pPr>
      <w:rPr>
        <w:rFonts w:hint="default"/>
        <w:lang w:val="en-US" w:eastAsia="en-US" w:bidi="ar-SA"/>
      </w:rPr>
    </w:lvl>
    <w:lvl w:ilvl="5" w:tplc="9B385806">
      <w:numFmt w:val="bullet"/>
      <w:lvlText w:val="•"/>
      <w:lvlJc w:val="left"/>
      <w:pPr>
        <w:ind w:left="6585" w:hanging="360"/>
      </w:pPr>
      <w:rPr>
        <w:rFonts w:hint="default"/>
        <w:lang w:val="en-US" w:eastAsia="en-US" w:bidi="ar-SA"/>
      </w:rPr>
    </w:lvl>
    <w:lvl w:ilvl="6" w:tplc="63E4AB1A">
      <w:numFmt w:val="bullet"/>
      <w:lvlText w:val="•"/>
      <w:lvlJc w:val="left"/>
      <w:pPr>
        <w:ind w:left="7502" w:hanging="360"/>
      </w:pPr>
      <w:rPr>
        <w:rFonts w:hint="default"/>
        <w:lang w:val="en-US" w:eastAsia="en-US" w:bidi="ar-SA"/>
      </w:rPr>
    </w:lvl>
    <w:lvl w:ilvl="7" w:tplc="ABAA11C2">
      <w:numFmt w:val="bullet"/>
      <w:lvlText w:val="•"/>
      <w:lvlJc w:val="left"/>
      <w:pPr>
        <w:ind w:left="8419" w:hanging="360"/>
      </w:pPr>
      <w:rPr>
        <w:rFonts w:hint="default"/>
        <w:lang w:val="en-US" w:eastAsia="en-US" w:bidi="ar-SA"/>
      </w:rPr>
    </w:lvl>
    <w:lvl w:ilvl="8" w:tplc="B2B2DC8C">
      <w:numFmt w:val="bullet"/>
      <w:lvlText w:val="•"/>
      <w:lvlJc w:val="left"/>
      <w:pPr>
        <w:ind w:left="9336" w:hanging="360"/>
      </w:pPr>
      <w:rPr>
        <w:rFonts w:hint="default"/>
        <w:lang w:val="en-US" w:eastAsia="en-US" w:bidi="ar-SA"/>
      </w:rPr>
    </w:lvl>
  </w:abstractNum>
  <w:abstractNum w:abstractNumId="3" w15:restartNumberingAfterBreak="0">
    <w:nsid w:val="11E7064A"/>
    <w:multiLevelType w:val="hybridMultilevel"/>
    <w:tmpl w:val="D35046BA"/>
    <w:lvl w:ilvl="0" w:tplc="A3C2E5FE">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F5A8C9BC">
      <w:numFmt w:val="bullet"/>
      <w:lvlText w:val="•"/>
      <w:lvlJc w:val="left"/>
      <w:pPr>
        <w:ind w:left="734" w:hanging="341"/>
      </w:pPr>
      <w:rPr>
        <w:rFonts w:hint="default"/>
        <w:lang w:val="en-US" w:eastAsia="en-US" w:bidi="ar-SA"/>
      </w:rPr>
    </w:lvl>
    <w:lvl w:ilvl="2" w:tplc="BAF4C53E">
      <w:numFmt w:val="bullet"/>
      <w:lvlText w:val="•"/>
      <w:lvlJc w:val="left"/>
      <w:pPr>
        <w:ind w:left="1028" w:hanging="341"/>
      </w:pPr>
      <w:rPr>
        <w:rFonts w:hint="default"/>
        <w:lang w:val="en-US" w:eastAsia="en-US" w:bidi="ar-SA"/>
      </w:rPr>
    </w:lvl>
    <w:lvl w:ilvl="3" w:tplc="7D30190C">
      <w:numFmt w:val="bullet"/>
      <w:lvlText w:val="•"/>
      <w:lvlJc w:val="left"/>
      <w:pPr>
        <w:ind w:left="1322" w:hanging="341"/>
      </w:pPr>
      <w:rPr>
        <w:rFonts w:hint="default"/>
        <w:lang w:val="en-US" w:eastAsia="en-US" w:bidi="ar-SA"/>
      </w:rPr>
    </w:lvl>
    <w:lvl w:ilvl="4" w:tplc="62805202">
      <w:numFmt w:val="bullet"/>
      <w:lvlText w:val="•"/>
      <w:lvlJc w:val="left"/>
      <w:pPr>
        <w:ind w:left="1616" w:hanging="341"/>
      </w:pPr>
      <w:rPr>
        <w:rFonts w:hint="default"/>
        <w:lang w:val="en-US" w:eastAsia="en-US" w:bidi="ar-SA"/>
      </w:rPr>
    </w:lvl>
    <w:lvl w:ilvl="5" w:tplc="8A50BEEC">
      <w:numFmt w:val="bullet"/>
      <w:lvlText w:val="•"/>
      <w:lvlJc w:val="left"/>
      <w:pPr>
        <w:ind w:left="1911" w:hanging="341"/>
      </w:pPr>
      <w:rPr>
        <w:rFonts w:hint="default"/>
        <w:lang w:val="en-US" w:eastAsia="en-US" w:bidi="ar-SA"/>
      </w:rPr>
    </w:lvl>
    <w:lvl w:ilvl="6" w:tplc="1876CA48">
      <w:numFmt w:val="bullet"/>
      <w:lvlText w:val="•"/>
      <w:lvlJc w:val="left"/>
      <w:pPr>
        <w:ind w:left="2205" w:hanging="341"/>
      </w:pPr>
      <w:rPr>
        <w:rFonts w:hint="default"/>
        <w:lang w:val="en-US" w:eastAsia="en-US" w:bidi="ar-SA"/>
      </w:rPr>
    </w:lvl>
    <w:lvl w:ilvl="7" w:tplc="CE86A94A">
      <w:numFmt w:val="bullet"/>
      <w:lvlText w:val="•"/>
      <w:lvlJc w:val="left"/>
      <w:pPr>
        <w:ind w:left="2499" w:hanging="341"/>
      </w:pPr>
      <w:rPr>
        <w:rFonts w:hint="default"/>
        <w:lang w:val="en-US" w:eastAsia="en-US" w:bidi="ar-SA"/>
      </w:rPr>
    </w:lvl>
    <w:lvl w:ilvl="8" w:tplc="0DF6E784">
      <w:numFmt w:val="bullet"/>
      <w:lvlText w:val="•"/>
      <w:lvlJc w:val="left"/>
      <w:pPr>
        <w:ind w:left="2793" w:hanging="341"/>
      </w:pPr>
      <w:rPr>
        <w:rFonts w:hint="default"/>
        <w:lang w:val="en-US" w:eastAsia="en-US" w:bidi="ar-SA"/>
      </w:rPr>
    </w:lvl>
  </w:abstractNum>
  <w:abstractNum w:abstractNumId="4" w15:restartNumberingAfterBreak="0">
    <w:nsid w:val="16FC07A5"/>
    <w:multiLevelType w:val="hybridMultilevel"/>
    <w:tmpl w:val="F970DB80"/>
    <w:lvl w:ilvl="0" w:tplc="61B4A9BE">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89BEE092">
      <w:numFmt w:val="bullet"/>
      <w:lvlText w:val="•"/>
      <w:lvlJc w:val="left"/>
      <w:pPr>
        <w:ind w:left="730" w:hanging="341"/>
      </w:pPr>
      <w:rPr>
        <w:rFonts w:hint="default"/>
        <w:lang w:val="en-US" w:eastAsia="en-US" w:bidi="ar-SA"/>
      </w:rPr>
    </w:lvl>
    <w:lvl w:ilvl="2" w:tplc="D256B19E">
      <w:numFmt w:val="bullet"/>
      <w:lvlText w:val="•"/>
      <w:lvlJc w:val="left"/>
      <w:pPr>
        <w:ind w:left="1020" w:hanging="341"/>
      </w:pPr>
      <w:rPr>
        <w:rFonts w:hint="default"/>
        <w:lang w:val="en-US" w:eastAsia="en-US" w:bidi="ar-SA"/>
      </w:rPr>
    </w:lvl>
    <w:lvl w:ilvl="3" w:tplc="7820E6C8">
      <w:numFmt w:val="bullet"/>
      <w:lvlText w:val="•"/>
      <w:lvlJc w:val="left"/>
      <w:pPr>
        <w:ind w:left="1311" w:hanging="341"/>
      </w:pPr>
      <w:rPr>
        <w:rFonts w:hint="default"/>
        <w:lang w:val="en-US" w:eastAsia="en-US" w:bidi="ar-SA"/>
      </w:rPr>
    </w:lvl>
    <w:lvl w:ilvl="4" w:tplc="22BE2232">
      <w:numFmt w:val="bullet"/>
      <w:lvlText w:val="•"/>
      <w:lvlJc w:val="left"/>
      <w:pPr>
        <w:ind w:left="1601" w:hanging="341"/>
      </w:pPr>
      <w:rPr>
        <w:rFonts w:hint="default"/>
        <w:lang w:val="en-US" w:eastAsia="en-US" w:bidi="ar-SA"/>
      </w:rPr>
    </w:lvl>
    <w:lvl w:ilvl="5" w:tplc="5D5AE47C">
      <w:numFmt w:val="bullet"/>
      <w:lvlText w:val="•"/>
      <w:lvlJc w:val="left"/>
      <w:pPr>
        <w:ind w:left="1892" w:hanging="341"/>
      </w:pPr>
      <w:rPr>
        <w:rFonts w:hint="default"/>
        <w:lang w:val="en-US" w:eastAsia="en-US" w:bidi="ar-SA"/>
      </w:rPr>
    </w:lvl>
    <w:lvl w:ilvl="6" w:tplc="2F8A460E">
      <w:numFmt w:val="bullet"/>
      <w:lvlText w:val="•"/>
      <w:lvlJc w:val="left"/>
      <w:pPr>
        <w:ind w:left="2182" w:hanging="341"/>
      </w:pPr>
      <w:rPr>
        <w:rFonts w:hint="default"/>
        <w:lang w:val="en-US" w:eastAsia="en-US" w:bidi="ar-SA"/>
      </w:rPr>
    </w:lvl>
    <w:lvl w:ilvl="7" w:tplc="ECB0D690">
      <w:numFmt w:val="bullet"/>
      <w:lvlText w:val="•"/>
      <w:lvlJc w:val="left"/>
      <w:pPr>
        <w:ind w:left="2472" w:hanging="341"/>
      </w:pPr>
      <w:rPr>
        <w:rFonts w:hint="default"/>
        <w:lang w:val="en-US" w:eastAsia="en-US" w:bidi="ar-SA"/>
      </w:rPr>
    </w:lvl>
    <w:lvl w:ilvl="8" w:tplc="D1AEA234">
      <w:numFmt w:val="bullet"/>
      <w:lvlText w:val="•"/>
      <w:lvlJc w:val="left"/>
      <w:pPr>
        <w:ind w:left="2763" w:hanging="341"/>
      </w:pPr>
      <w:rPr>
        <w:rFonts w:hint="default"/>
        <w:lang w:val="en-US" w:eastAsia="en-US" w:bidi="ar-SA"/>
      </w:rPr>
    </w:lvl>
  </w:abstractNum>
  <w:abstractNum w:abstractNumId="5" w15:restartNumberingAfterBreak="0">
    <w:nsid w:val="1BAA7DE0"/>
    <w:multiLevelType w:val="hybridMultilevel"/>
    <w:tmpl w:val="A8A2FF0A"/>
    <w:lvl w:ilvl="0" w:tplc="E60CF494">
      <w:numFmt w:val="bullet"/>
      <w:lvlText w:val=""/>
      <w:lvlJc w:val="left"/>
      <w:pPr>
        <w:ind w:left="1621" w:hanging="341"/>
      </w:pPr>
      <w:rPr>
        <w:rFonts w:ascii="Symbol" w:eastAsia="Symbol" w:hAnsi="Symbol" w:cs="Symbol" w:hint="default"/>
        <w:b w:val="0"/>
        <w:bCs w:val="0"/>
        <w:i w:val="0"/>
        <w:iCs w:val="0"/>
        <w:spacing w:val="0"/>
        <w:w w:val="76"/>
        <w:sz w:val="22"/>
        <w:szCs w:val="22"/>
        <w:lang w:val="en-US" w:eastAsia="en-US" w:bidi="ar-SA"/>
      </w:rPr>
    </w:lvl>
    <w:lvl w:ilvl="1" w:tplc="6292E646">
      <w:numFmt w:val="bullet"/>
      <w:lvlText w:val="•"/>
      <w:lvlJc w:val="left"/>
      <w:pPr>
        <w:ind w:left="2575" w:hanging="341"/>
      </w:pPr>
      <w:rPr>
        <w:rFonts w:hint="default"/>
        <w:lang w:val="en-US" w:eastAsia="en-US" w:bidi="ar-SA"/>
      </w:rPr>
    </w:lvl>
    <w:lvl w:ilvl="2" w:tplc="D062F4AC">
      <w:numFmt w:val="bullet"/>
      <w:lvlText w:val="•"/>
      <w:lvlJc w:val="left"/>
      <w:pPr>
        <w:ind w:left="3530" w:hanging="341"/>
      </w:pPr>
      <w:rPr>
        <w:rFonts w:hint="default"/>
        <w:lang w:val="en-US" w:eastAsia="en-US" w:bidi="ar-SA"/>
      </w:rPr>
    </w:lvl>
    <w:lvl w:ilvl="3" w:tplc="04DE3A02">
      <w:numFmt w:val="bullet"/>
      <w:lvlText w:val="•"/>
      <w:lvlJc w:val="left"/>
      <w:pPr>
        <w:ind w:left="4485" w:hanging="341"/>
      </w:pPr>
      <w:rPr>
        <w:rFonts w:hint="default"/>
        <w:lang w:val="en-US" w:eastAsia="en-US" w:bidi="ar-SA"/>
      </w:rPr>
    </w:lvl>
    <w:lvl w:ilvl="4" w:tplc="EE8040D8">
      <w:numFmt w:val="bullet"/>
      <w:lvlText w:val="•"/>
      <w:lvlJc w:val="left"/>
      <w:pPr>
        <w:ind w:left="5440" w:hanging="341"/>
      </w:pPr>
      <w:rPr>
        <w:rFonts w:hint="default"/>
        <w:lang w:val="en-US" w:eastAsia="en-US" w:bidi="ar-SA"/>
      </w:rPr>
    </w:lvl>
    <w:lvl w:ilvl="5" w:tplc="EBD86F5A">
      <w:numFmt w:val="bullet"/>
      <w:lvlText w:val="•"/>
      <w:lvlJc w:val="left"/>
      <w:pPr>
        <w:ind w:left="6395" w:hanging="341"/>
      </w:pPr>
      <w:rPr>
        <w:rFonts w:hint="default"/>
        <w:lang w:val="en-US" w:eastAsia="en-US" w:bidi="ar-SA"/>
      </w:rPr>
    </w:lvl>
    <w:lvl w:ilvl="6" w:tplc="461ACC66">
      <w:numFmt w:val="bullet"/>
      <w:lvlText w:val="•"/>
      <w:lvlJc w:val="left"/>
      <w:pPr>
        <w:ind w:left="7350" w:hanging="341"/>
      </w:pPr>
      <w:rPr>
        <w:rFonts w:hint="default"/>
        <w:lang w:val="en-US" w:eastAsia="en-US" w:bidi="ar-SA"/>
      </w:rPr>
    </w:lvl>
    <w:lvl w:ilvl="7" w:tplc="E36097DC">
      <w:numFmt w:val="bullet"/>
      <w:lvlText w:val="•"/>
      <w:lvlJc w:val="left"/>
      <w:pPr>
        <w:ind w:left="8305" w:hanging="341"/>
      </w:pPr>
      <w:rPr>
        <w:rFonts w:hint="default"/>
        <w:lang w:val="en-US" w:eastAsia="en-US" w:bidi="ar-SA"/>
      </w:rPr>
    </w:lvl>
    <w:lvl w:ilvl="8" w:tplc="3F2280C8">
      <w:numFmt w:val="bullet"/>
      <w:lvlText w:val="•"/>
      <w:lvlJc w:val="left"/>
      <w:pPr>
        <w:ind w:left="9260" w:hanging="341"/>
      </w:pPr>
      <w:rPr>
        <w:rFonts w:hint="default"/>
        <w:lang w:val="en-US" w:eastAsia="en-US" w:bidi="ar-SA"/>
      </w:rPr>
    </w:lvl>
  </w:abstractNum>
  <w:abstractNum w:abstractNumId="6" w15:restartNumberingAfterBreak="0">
    <w:nsid w:val="1ED21AFD"/>
    <w:multiLevelType w:val="hybridMultilevel"/>
    <w:tmpl w:val="3F66833E"/>
    <w:lvl w:ilvl="0" w:tplc="6188F9B8">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931AB4E8">
      <w:numFmt w:val="bullet"/>
      <w:lvlText w:val="•"/>
      <w:lvlJc w:val="left"/>
      <w:pPr>
        <w:ind w:left="1118" w:hanging="341"/>
      </w:pPr>
      <w:rPr>
        <w:rFonts w:hint="default"/>
        <w:lang w:val="en-US" w:eastAsia="en-US" w:bidi="ar-SA"/>
      </w:rPr>
    </w:lvl>
    <w:lvl w:ilvl="2" w:tplc="B52AAD5C">
      <w:numFmt w:val="bullet"/>
      <w:lvlText w:val="•"/>
      <w:lvlJc w:val="left"/>
      <w:pPr>
        <w:ind w:left="1796" w:hanging="341"/>
      </w:pPr>
      <w:rPr>
        <w:rFonts w:hint="default"/>
        <w:lang w:val="en-US" w:eastAsia="en-US" w:bidi="ar-SA"/>
      </w:rPr>
    </w:lvl>
    <w:lvl w:ilvl="3" w:tplc="234EE636">
      <w:numFmt w:val="bullet"/>
      <w:lvlText w:val="•"/>
      <w:lvlJc w:val="left"/>
      <w:pPr>
        <w:ind w:left="2474" w:hanging="341"/>
      </w:pPr>
      <w:rPr>
        <w:rFonts w:hint="default"/>
        <w:lang w:val="en-US" w:eastAsia="en-US" w:bidi="ar-SA"/>
      </w:rPr>
    </w:lvl>
    <w:lvl w:ilvl="4" w:tplc="5844B826">
      <w:numFmt w:val="bullet"/>
      <w:lvlText w:val="•"/>
      <w:lvlJc w:val="left"/>
      <w:pPr>
        <w:ind w:left="3152" w:hanging="341"/>
      </w:pPr>
      <w:rPr>
        <w:rFonts w:hint="default"/>
        <w:lang w:val="en-US" w:eastAsia="en-US" w:bidi="ar-SA"/>
      </w:rPr>
    </w:lvl>
    <w:lvl w:ilvl="5" w:tplc="2C201FF0">
      <w:numFmt w:val="bullet"/>
      <w:lvlText w:val="•"/>
      <w:lvlJc w:val="left"/>
      <w:pPr>
        <w:ind w:left="3830" w:hanging="341"/>
      </w:pPr>
      <w:rPr>
        <w:rFonts w:hint="default"/>
        <w:lang w:val="en-US" w:eastAsia="en-US" w:bidi="ar-SA"/>
      </w:rPr>
    </w:lvl>
    <w:lvl w:ilvl="6" w:tplc="A860D806">
      <w:numFmt w:val="bullet"/>
      <w:lvlText w:val="•"/>
      <w:lvlJc w:val="left"/>
      <w:pPr>
        <w:ind w:left="4508" w:hanging="341"/>
      </w:pPr>
      <w:rPr>
        <w:rFonts w:hint="default"/>
        <w:lang w:val="en-US" w:eastAsia="en-US" w:bidi="ar-SA"/>
      </w:rPr>
    </w:lvl>
    <w:lvl w:ilvl="7" w:tplc="0D6C59C4">
      <w:numFmt w:val="bullet"/>
      <w:lvlText w:val="•"/>
      <w:lvlJc w:val="left"/>
      <w:pPr>
        <w:ind w:left="5186" w:hanging="341"/>
      </w:pPr>
      <w:rPr>
        <w:rFonts w:hint="default"/>
        <w:lang w:val="en-US" w:eastAsia="en-US" w:bidi="ar-SA"/>
      </w:rPr>
    </w:lvl>
    <w:lvl w:ilvl="8" w:tplc="2CDC4E06">
      <w:numFmt w:val="bullet"/>
      <w:lvlText w:val="•"/>
      <w:lvlJc w:val="left"/>
      <w:pPr>
        <w:ind w:left="5864" w:hanging="341"/>
      </w:pPr>
      <w:rPr>
        <w:rFonts w:hint="default"/>
        <w:lang w:val="en-US" w:eastAsia="en-US" w:bidi="ar-SA"/>
      </w:rPr>
    </w:lvl>
  </w:abstractNum>
  <w:abstractNum w:abstractNumId="7" w15:restartNumberingAfterBreak="0">
    <w:nsid w:val="22DF751A"/>
    <w:multiLevelType w:val="hybridMultilevel"/>
    <w:tmpl w:val="9324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93583"/>
    <w:multiLevelType w:val="hybridMultilevel"/>
    <w:tmpl w:val="61161C64"/>
    <w:lvl w:ilvl="0" w:tplc="6D524DF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66C4EBC">
      <w:numFmt w:val="bullet"/>
      <w:lvlText w:val="•"/>
      <w:lvlJc w:val="left"/>
      <w:pPr>
        <w:ind w:left="997" w:hanging="360"/>
      </w:pPr>
      <w:rPr>
        <w:rFonts w:hint="default"/>
        <w:lang w:val="en-US" w:eastAsia="en-US" w:bidi="ar-SA"/>
      </w:rPr>
    </w:lvl>
    <w:lvl w:ilvl="2" w:tplc="010A1E16">
      <w:numFmt w:val="bullet"/>
      <w:lvlText w:val="•"/>
      <w:lvlJc w:val="left"/>
      <w:pPr>
        <w:ind w:left="1174" w:hanging="360"/>
      </w:pPr>
      <w:rPr>
        <w:rFonts w:hint="default"/>
        <w:lang w:val="en-US" w:eastAsia="en-US" w:bidi="ar-SA"/>
      </w:rPr>
    </w:lvl>
    <w:lvl w:ilvl="3" w:tplc="88EC6F26">
      <w:numFmt w:val="bullet"/>
      <w:lvlText w:val="•"/>
      <w:lvlJc w:val="left"/>
      <w:pPr>
        <w:ind w:left="1351" w:hanging="360"/>
      </w:pPr>
      <w:rPr>
        <w:rFonts w:hint="default"/>
        <w:lang w:val="en-US" w:eastAsia="en-US" w:bidi="ar-SA"/>
      </w:rPr>
    </w:lvl>
    <w:lvl w:ilvl="4" w:tplc="6598D68A">
      <w:numFmt w:val="bullet"/>
      <w:lvlText w:val="•"/>
      <w:lvlJc w:val="left"/>
      <w:pPr>
        <w:ind w:left="1528" w:hanging="360"/>
      </w:pPr>
      <w:rPr>
        <w:rFonts w:hint="default"/>
        <w:lang w:val="en-US" w:eastAsia="en-US" w:bidi="ar-SA"/>
      </w:rPr>
    </w:lvl>
    <w:lvl w:ilvl="5" w:tplc="01B84F72">
      <w:numFmt w:val="bullet"/>
      <w:lvlText w:val="•"/>
      <w:lvlJc w:val="left"/>
      <w:pPr>
        <w:ind w:left="1706" w:hanging="360"/>
      </w:pPr>
      <w:rPr>
        <w:rFonts w:hint="default"/>
        <w:lang w:val="en-US" w:eastAsia="en-US" w:bidi="ar-SA"/>
      </w:rPr>
    </w:lvl>
    <w:lvl w:ilvl="6" w:tplc="3368ADDA">
      <w:numFmt w:val="bullet"/>
      <w:lvlText w:val="•"/>
      <w:lvlJc w:val="left"/>
      <w:pPr>
        <w:ind w:left="1883" w:hanging="360"/>
      </w:pPr>
      <w:rPr>
        <w:rFonts w:hint="default"/>
        <w:lang w:val="en-US" w:eastAsia="en-US" w:bidi="ar-SA"/>
      </w:rPr>
    </w:lvl>
    <w:lvl w:ilvl="7" w:tplc="2D3834B4">
      <w:numFmt w:val="bullet"/>
      <w:lvlText w:val="•"/>
      <w:lvlJc w:val="left"/>
      <w:pPr>
        <w:ind w:left="2060" w:hanging="360"/>
      </w:pPr>
      <w:rPr>
        <w:rFonts w:hint="default"/>
        <w:lang w:val="en-US" w:eastAsia="en-US" w:bidi="ar-SA"/>
      </w:rPr>
    </w:lvl>
    <w:lvl w:ilvl="8" w:tplc="355A22C4">
      <w:numFmt w:val="bullet"/>
      <w:lvlText w:val="•"/>
      <w:lvlJc w:val="left"/>
      <w:pPr>
        <w:ind w:left="2237" w:hanging="360"/>
      </w:pPr>
      <w:rPr>
        <w:rFonts w:hint="default"/>
        <w:lang w:val="en-US" w:eastAsia="en-US" w:bidi="ar-SA"/>
      </w:rPr>
    </w:lvl>
  </w:abstractNum>
  <w:abstractNum w:abstractNumId="9" w15:restartNumberingAfterBreak="0">
    <w:nsid w:val="27B87427"/>
    <w:multiLevelType w:val="hybridMultilevel"/>
    <w:tmpl w:val="8F2AA96A"/>
    <w:lvl w:ilvl="0" w:tplc="B6DC9FB2">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0692809E">
      <w:numFmt w:val="bullet"/>
      <w:lvlText w:val="•"/>
      <w:lvlJc w:val="left"/>
      <w:pPr>
        <w:ind w:left="730" w:hanging="341"/>
      </w:pPr>
      <w:rPr>
        <w:rFonts w:hint="default"/>
        <w:lang w:val="en-US" w:eastAsia="en-US" w:bidi="ar-SA"/>
      </w:rPr>
    </w:lvl>
    <w:lvl w:ilvl="2" w:tplc="A416488A">
      <w:numFmt w:val="bullet"/>
      <w:lvlText w:val="•"/>
      <w:lvlJc w:val="left"/>
      <w:pPr>
        <w:ind w:left="1020" w:hanging="341"/>
      </w:pPr>
      <w:rPr>
        <w:rFonts w:hint="default"/>
        <w:lang w:val="en-US" w:eastAsia="en-US" w:bidi="ar-SA"/>
      </w:rPr>
    </w:lvl>
    <w:lvl w:ilvl="3" w:tplc="507AEA8C">
      <w:numFmt w:val="bullet"/>
      <w:lvlText w:val="•"/>
      <w:lvlJc w:val="left"/>
      <w:pPr>
        <w:ind w:left="1311" w:hanging="341"/>
      </w:pPr>
      <w:rPr>
        <w:rFonts w:hint="default"/>
        <w:lang w:val="en-US" w:eastAsia="en-US" w:bidi="ar-SA"/>
      </w:rPr>
    </w:lvl>
    <w:lvl w:ilvl="4" w:tplc="7D7A175A">
      <w:numFmt w:val="bullet"/>
      <w:lvlText w:val="•"/>
      <w:lvlJc w:val="left"/>
      <w:pPr>
        <w:ind w:left="1601" w:hanging="341"/>
      </w:pPr>
      <w:rPr>
        <w:rFonts w:hint="default"/>
        <w:lang w:val="en-US" w:eastAsia="en-US" w:bidi="ar-SA"/>
      </w:rPr>
    </w:lvl>
    <w:lvl w:ilvl="5" w:tplc="46B03234">
      <w:numFmt w:val="bullet"/>
      <w:lvlText w:val="•"/>
      <w:lvlJc w:val="left"/>
      <w:pPr>
        <w:ind w:left="1892" w:hanging="341"/>
      </w:pPr>
      <w:rPr>
        <w:rFonts w:hint="default"/>
        <w:lang w:val="en-US" w:eastAsia="en-US" w:bidi="ar-SA"/>
      </w:rPr>
    </w:lvl>
    <w:lvl w:ilvl="6" w:tplc="64A43D1C">
      <w:numFmt w:val="bullet"/>
      <w:lvlText w:val="•"/>
      <w:lvlJc w:val="left"/>
      <w:pPr>
        <w:ind w:left="2182" w:hanging="341"/>
      </w:pPr>
      <w:rPr>
        <w:rFonts w:hint="default"/>
        <w:lang w:val="en-US" w:eastAsia="en-US" w:bidi="ar-SA"/>
      </w:rPr>
    </w:lvl>
    <w:lvl w:ilvl="7" w:tplc="B0D435D2">
      <w:numFmt w:val="bullet"/>
      <w:lvlText w:val="•"/>
      <w:lvlJc w:val="left"/>
      <w:pPr>
        <w:ind w:left="2472" w:hanging="341"/>
      </w:pPr>
      <w:rPr>
        <w:rFonts w:hint="default"/>
        <w:lang w:val="en-US" w:eastAsia="en-US" w:bidi="ar-SA"/>
      </w:rPr>
    </w:lvl>
    <w:lvl w:ilvl="8" w:tplc="3D0C4A0C">
      <w:numFmt w:val="bullet"/>
      <w:lvlText w:val="•"/>
      <w:lvlJc w:val="left"/>
      <w:pPr>
        <w:ind w:left="2763" w:hanging="341"/>
      </w:pPr>
      <w:rPr>
        <w:rFonts w:hint="default"/>
        <w:lang w:val="en-US" w:eastAsia="en-US" w:bidi="ar-SA"/>
      </w:rPr>
    </w:lvl>
  </w:abstractNum>
  <w:abstractNum w:abstractNumId="10" w15:restartNumberingAfterBreak="0">
    <w:nsid w:val="2B3C60F7"/>
    <w:multiLevelType w:val="hybridMultilevel"/>
    <w:tmpl w:val="415EFD40"/>
    <w:lvl w:ilvl="0" w:tplc="4628CF1C">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155E0258">
      <w:numFmt w:val="bullet"/>
      <w:lvlText w:val="•"/>
      <w:lvlJc w:val="left"/>
      <w:pPr>
        <w:ind w:left="734" w:hanging="341"/>
      </w:pPr>
      <w:rPr>
        <w:rFonts w:hint="default"/>
        <w:lang w:val="en-US" w:eastAsia="en-US" w:bidi="ar-SA"/>
      </w:rPr>
    </w:lvl>
    <w:lvl w:ilvl="2" w:tplc="3F68F954">
      <w:numFmt w:val="bullet"/>
      <w:lvlText w:val="•"/>
      <w:lvlJc w:val="left"/>
      <w:pPr>
        <w:ind w:left="1028" w:hanging="341"/>
      </w:pPr>
      <w:rPr>
        <w:rFonts w:hint="default"/>
        <w:lang w:val="en-US" w:eastAsia="en-US" w:bidi="ar-SA"/>
      </w:rPr>
    </w:lvl>
    <w:lvl w:ilvl="3" w:tplc="CF383DAE">
      <w:numFmt w:val="bullet"/>
      <w:lvlText w:val="•"/>
      <w:lvlJc w:val="left"/>
      <w:pPr>
        <w:ind w:left="1322" w:hanging="341"/>
      </w:pPr>
      <w:rPr>
        <w:rFonts w:hint="default"/>
        <w:lang w:val="en-US" w:eastAsia="en-US" w:bidi="ar-SA"/>
      </w:rPr>
    </w:lvl>
    <w:lvl w:ilvl="4" w:tplc="8DFA1352">
      <w:numFmt w:val="bullet"/>
      <w:lvlText w:val="•"/>
      <w:lvlJc w:val="left"/>
      <w:pPr>
        <w:ind w:left="1616" w:hanging="341"/>
      </w:pPr>
      <w:rPr>
        <w:rFonts w:hint="default"/>
        <w:lang w:val="en-US" w:eastAsia="en-US" w:bidi="ar-SA"/>
      </w:rPr>
    </w:lvl>
    <w:lvl w:ilvl="5" w:tplc="9DE632AC">
      <w:numFmt w:val="bullet"/>
      <w:lvlText w:val="•"/>
      <w:lvlJc w:val="left"/>
      <w:pPr>
        <w:ind w:left="1911" w:hanging="341"/>
      </w:pPr>
      <w:rPr>
        <w:rFonts w:hint="default"/>
        <w:lang w:val="en-US" w:eastAsia="en-US" w:bidi="ar-SA"/>
      </w:rPr>
    </w:lvl>
    <w:lvl w:ilvl="6" w:tplc="5D70FBE4">
      <w:numFmt w:val="bullet"/>
      <w:lvlText w:val="•"/>
      <w:lvlJc w:val="left"/>
      <w:pPr>
        <w:ind w:left="2205" w:hanging="341"/>
      </w:pPr>
      <w:rPr>
        <w:rFonts w:hint="default"/>
        <w:lang w:val="en-US" w:eastAsia="en-US" w:bidi="ar-SA"/>
      </w:rPr>
    </w:lvl>
    <w:lvl w:ilvl="7" w:tplc="0AE09DF8">
      <w:numFmt w:val="bullet"/>
      <w:lvlText w:val="•"/>
      <w:lvlJc w:val="left"/>
      <w:pPr>
        <w:ind w:left="2499" w:hanging="341"/>
      </w:pPr>
      <w:rPr>
        <w:rFonts w:hint="default"/>
        <w:lang w:val="en-US" w:eastAsia="en-US" w:bidi="ar-SA"/>
      </w:rPr>
    </w:lvl>
    <w:lvl w:ilvl="8" w:tplc="E188B00C">
      <w:numFmt w:val="bullet"/>
      <w:lvlText w:val="•"/>
      <w:lvlJc w:val="left"/>
      <w:pPr>
        <w:ind w:left="2793" w:hanging="341"/>
      </w:pPr>
      <w:rPr>
        <w:rFonts w:hint="default"/>
        <w:lang w:val="en-US" w:eastAsia="en-US" w:bidi="ar-SA"/>
      </w:rPr>
    </w:lvl>
  </w:abstractNum>
  <w:abstractNum w:abstractNumId="11" w15:restartNumberingAfterBreak="0">
    <w:nsid w:val="2CB54E61"/>
    <w:multiLevelType w:val="hybridMultilevel"/>
    <w:tmpl w:val="5EA67D3A"/>
    <w:lvl w:ilvl="0" w:tplc="9860299E">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E2F8E3A2">
      <w:numFmt w:val="bullet"/>
      <w:lvlText w:val="•"/>
      <w:lvlJc w:val="left"/>
      <w:pPr>
        <w:ind w:left="730" w:hanging="341"/>
      </w:pPr>
      <w:rPr>
        <w:rFonts w:hint="default"/>
        <w:lang w:val="en-US" w:eastAsia="en-US" w:bidi="ar-SA"/>
      </w:rPr>
    </w:lvl>
    <w:lvl w:ilvl="2" w:tplc="75E42788">
      <w:numFmt w:val="bullet"/>
      <w:lvlText w:val="•"/>
      <w:lvlJc w:val="left"/>
      <w:pPr>
        <w:ind w:left="1020" w:hanging="341"/>
      </w:pPr>
      <w:rPr>
        <w:rFonts w:hint="default"/>
        <w:lang w:val="en-US" w:eastAsia="en-US" w:bidi="ar-SA"/>
      </w:rPr>
    </w:lvl>
    <w:lvl w:ilvl="3" w:tplc="128CC800">
      <w:numFmt w:val="bullet"/>
      <w:lvlText w:val="•"/>
      <w:lvlJc w:val="left"/>
      <w:pPr>
        <w:ind w:left="1311" w:hanging="341"/>
      </w:pPr>
      <w:rPr>
        <w:rFonts w:hint="default"/>
        <w:lang w:val="en-US" w:eastAsia="en-US" w:bidi="ar-SA"/>
      </w:rPr>
    </w:lvl>
    <w:lvl w:ilvl="4" w:tplc="4764283E">
      <w:numFmt w:val="bullet"/>
      <w:lvlText w:val="•"/>
      <w:lvlJc w:val="left"/>
      <w:pPr>
        <w:ind w:left="1601" w:hanging="341"/>
      </w:pPr>
      <w:rPr>
        <w:rFonts w:hint="default"/>
        <w:lang w:val="en-US" w:eastAsia="en-US" w:bidi="ar-SA"/>
      </w:rPr>
    </w:lvl>
    <w:lvl w:ilvl="5" w:tplc="5816D016">
      <w:numFmt w:val="bullet"/>
      <w:lvlText w:val="•"/>
      <w:lvlJc w:val="left"/>
      <w:pPr>
        <w:ind w:left="1892" w:hanging="341"/>
      </w:pPr>
      <w:rPr>
        <w:rFonts w:hint="default"/>
        <w:lang w:val="en-US" w:eastAsia="en-US" w:bidi="ar-SA"/>
      </w:rPr>
    </w:lvl>
    <w:lvl w:ilvl="6" w:tplc="5B5C2FD6">
      <w:numFmt w:val="bullet"/>
      <w:lvlText w:val="•"/>
      <w:lvlJc w:val="left"/>
      <w:pPr>
        <w:ind w:left="2182" w:hanging="341"/>
      </w:pPr>
      <w:rPr>
        <w:rFonts w:hint="default"/>
        <w:lang w:val="en-US" w:eastAsia="en-US" w:bidi="ar-SA"/>
      </w:rPr>
    </w:lvl>
    <w:lvl w:ilvl="7" w:tplc="89342034">
      <w:numFmt w:val="bullet"/>
      <w:lvlText w:val="•"/>
      <w:lvlJc w:val="left"/>
      <w:pPr>
        <w:ind w:left="2472" w:hanging="341"/>
      </w:pPr>
      <w:rPr>
        <w:rFonts w:hint="default"/>
        <w:lang w:val="en-US" w:eastAsia="en-US" w:bidi="ar-SA"/>
      </w:rPr>
    </w:lvl>
    <w:lvl w:ilvl="8" w:tplc="BFDA858E">
      <w:numFmt w:val="bullet"/>
      <w:lvlText w:val="•"/>
      <w:lvlJc w:val="left"/>
      <w:pPr>
        <w:ind w:left="2763" w:hanging="341"/>
      </w:pPr>
      <w:rPr>
        <w:rFonts w:hint="default"/>
        <w:lang w:val="en-US" w:eastAsia="en-US" w:bidi="ar-SA"/>
      </w:rPr>
    </w:lvl>
  </w:abstractNum>
  <w:abstractNum w:abstractNumId="12" w15:restartNumberingAfterBreak="0">
    <w:nsid w:val="2FB7458F"/>
    <w:multiLevelType w:val="hybridMultilevel"/>
    <w:tmpl w:val="9D8EFBAA"/>
    <w:lvl w:ilvl="0" w:tplc="43406984">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711A7E82">
      <w:numFmt w:val="bullet"/>
      <w:lvlText w:val="•"/>
      <w:lvlJc w:val="left"/>
      <w:pPr>
        <w:ind w:left="734" w:hanging="341"/>
      </w:pPr>
      <w:rPr>
        <w:rFonts w:hint="default"/>
        <w:lang w:val="en-US" w:eastAsia="en-US" w:bidi="ar-SA"/>
      </w:rPr>
    </w:lvl>
    <w:lvl w:ilvl="2" w:tplc="CC8C8BD0">
      <w:numFmt w:val="bullet"/>
      <w:lvlText w:val="•"/>
      <w:lvlJc w:val="left"/>
      <w:pPr>
        <w:ind w:left="1028" w:hanging="341"/>
      </w:pPr>
      <w:rPr>
        <w:rFonts w:hint="default"/>
        <w:lang w:val="en-US" w:eastAsia="en-US" w:bidi="ar-SA"/>
      </w:rPr>
    </w:lvl>
    <w:lvl w:ilvl="3" w:tplc="27041914">
      <w:numFmt w:val="bullet"/>
      <w:lvlText w:val="•"/>
      <w:lvlJc w:val="left"/>
      <w:pPr>
        <w:ind w:left="1322" w:hanging="341"/>
      </w:pPr>
      <w:rPr>
        <w:rFonts w:hint="default"/>
        <w:lang w:val="en-US" w:eastAsia="en-US" w:bidi="ar-SA"/>
      </w:rPr>
    </w:lvl>
    <w:lvl w:ilvl="4" w:tplc="944489AE">
      <w:numFmt w:val="bullet"/>
      <w:lvlText w:val="•"/>
      <w:lvlJc w:val="left"/>
      <w:pPr>
        <w:ind w:left="1616" w:hanging="341"/>
      </w:pPr>
      <w:rPr>
        <w:rFonts w:hint="default"/>
        <w:lang w:val="en-US" w:eastAsia="en-US" w:bidi="ar-SA"/>
      </w:rPr>
    </w:lvl>
    <w:lvl w:ilvl="5" w:tplc="413E4272">
      <w:numFmt w:val="bullet"/>
      <w:lvlText w:val="•"/>
      <w:lvlJc w:val="left"/>
      <w:pPr>
        <w:ind w:left="1911" w:hanging="341"/>
      </w:pPr>
      <w:rPr>
        <w:rFonts w:hint="default"/>
        <w:lang w:val="en-US" w:eastAsia="en-US" w:bidi="ar-SA"/>
      </w:rPr>
    </w:lvl>
    <w:lvl w:ilvl="6" w:tplc="9D6E1C6E">
      <w:numFmt w:val="bullet"/>
      <w:lvlText w:val="•"/>
      <w:lvlJc w:val="left"/>
      <w:pPr>
        <w:ind w:left="2205" w:hanging="341"/>
      </w:pPr>
      <w:rPr>
        <w:rFonts w:hint="default"/>
        <w:lang w:val="en-US" w:eastAsia="en-US" w:bidi="ar-SA"/>
      </w:rPr>
    </w:lvl>
    <w:lvl w:ilvl="7" w:tplc="11A2C692">
      <w:numFmt w:val="bullet"/>
      <w:lvlText w:val="•"/>
      <w:lvlJc w:val="left"/>
      <w:pPr>
        <w:ind w:left="2499" w:hanging="341"/>
      </w:pPr>
      <w:rPr>
        <w:rFonts w:hint="default"/>
        <w:lang w:val="en-US" w:eastAsia="en-US" w:bidi="ar-SA"/>
      </w:rPr>
    </w:lvl>
    <w:lvl w:ilvl="8" w:tplc="68CA80E2">
      <w:numFmt w:val="bullet"/>
      <w:lvlText w:val="•"/>
      <w:lvlJc w:val="left"/>
      <w:pPr>
        <w:ind w:left="2793" w:hanging="341"/>
      </w:pPr>
      <w:rPr>
        <w:rFonts w:hint="default"/>
        <w:lang w:val="en-US" w:eastAsia="en-US" w:bidi="ar-SA"/>
      </w:rPr>
    </w:lvl>
  </w:abstractNum>
  <w:abstractNum w:abstractNumId="13" w15:restartNumberingAfterBreak="0">
    <w:nsid w:val="323A0835"/>
    <w:multiLevelType w:val="hybridMultilevel"/>
    <w:tmpl w:val="26341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2D0FF1"/>
    <w:multiLevelType w:val="hybridMultilevel"/>
    <w:tmpl w:val="A9CA26C2"/>
    <w:lvl w:ilvl="0" w:tplc="3612B2DE">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EBA97A8">
      <w:numFmt w:val="bullet"/>
      <w:lvlText w:val="•"/>
      <w:lvlJc w:val="left"/>
      <w:pPr>
        <w:ind w:left="997" w:hanging="360"/>
      </w:pPr>
      <w:rPr>
        <w:rFonts w:hint="default"/>
        <w:lang w:val="en-US" w:eastAsia="en-US" w:bidi="ar-SA"/>
      </w:rPr>
    </w:lvl>
    <w:lvl w:ilvl="2" w:tplc="A26C8B1E">
      <w:numFmt w:val="bullet"/>
      <w:lvlText w:val="•"/>
      <w:lvlJc w:val="left"/>
      <w:pPr>
        <w:ind w:left="1174" w:hanging="360"/>
      </w:pPr>
      <w:rPr>
        <w:rFonts w:hint="default"/>
        <w:lang w:val="en-US" w:eastAsia="en-US" w:bidi="ar-SA"/>
      </w:rPr>
    </w:lvl>
    <w:lvl w:ilvl="3" w:tplc="A1CA577E">
      <w:numFmt w:val="bullet"/>
      <w:lvlText w:val="•"/>
      <w:lvlJc w:val="left"/>
      <w:pPr>
        <w:ind w:left="1351" w:hanging="360"/>
      </w:pPr>
      <w:rPr>
        <w:rFonts w:hint="default"/>
        <w:lang w:val="en-US" w:eastAsia="en-US" w:bidi="ar-SA"/>
      </w:rPr>
    </w:lvl>
    <w:lvl w:ilvl="4" w:tplc="FADC595A">
      <w:numFmt w:val="bullet"/>
      <w:lvlText w:val="•"/>
      <w:lvlJc w:val="left"/>
      <w:pPr>
        <w:ind w:left="1528" w:hanging="360"/>
      </w:pPr>
      <w:rPr>
        <w:rFonts w:hint="default"/>
        <w:lang w:val="en-US" w:eastAsia="en-US" w:bidi="ar-SA"/>
      </w:rPr>
    </w:lvl>
    <w:lvl w:ilvl="5" w:tplc="4D6A4C6A">
      <w:numFmt w:val="bullet"/>
      <w:lvlText w:val="•"/>
      <w:lvlJc w:val="left"/>
      <w:pPr>
        <w:ind w:left="1706" w:hanging="360"/>
      </w:pPr>
      <w:rPr>
        <w:rFonts w:hint="default"/>
        <w:lang w:val="en-US" w:eastAsia="en-US" w:bidi="ar-SA"/>
      </w:rPr>
    </w:lvl>
    <w:lvl w:ilvl="6" w:tplc="10562B24">
      <w:numFmt w:val="bullet"/>
      <w:lvlText w:val="•"/>
      <w:lvlJc w:val="left"/>
      <w:pPr>
        <w:ind w:left="1883" w:hanging="360"/>
      </w:pPr>
      <w:rPr>
        <w:rFonts w:hint="default"/>
        <w:lang w:val="en-US" w:eastAsia="en-US" w:bidi="ar-SA"/>
      </w:rPr>
    </w:lvl>
    <w:lvl w:ilvl="7" w:tplc="4B30CEA2">
      <w:numFmt w:val="bullet"/>
      <w:lvlText w:val="•"/>
      <w:lvlJc w:val="left"/>
      <w:pPr>
        <w:ind w:left="2060" w:hanging="360"/>
      </w:pPr>
      <w:rPr>
        <w:rFonts w:hint="default"/>
        <w:lang w:val="en-US" w:eastAsia="en-US" w:bidi="ar-SA"/>
      </w:rPr>
    </w:lvl>
    <w:lvl w:ilvl="8" w:tplc="9D4AC9A2">
      <w:numFmt w:val="bullet"/>
      <w:lvlText w:val="•"/>
      <w:lvlJc w:val="left"/>
      <w:pPr>
        <w:ind w:left="2237" w:hanging="360"/>
      </w:pPr>
      <w:rPr>
        <w:rFonts w:hint="default"/>
        <w:lang w:val="en-US" w:eastAsia="en-US" w:bidi="ar-SA"/>
      </w:rPr>
    </w:lvl>
  </w:abstractNum>
  <w:abstractNum w:abstractNumId="15" w15:restartNumberingAfterBreak="0">
    <w:nsid w:val="33952AD7"/>
    <w:multiLevelType w:val="hybridMultilevel"/>
    <w:tmpl w:val="660693E4"/>
    <w:lvl w:ilvl="0" w:tplc="2DF437C2">
      <w:numFmt w:val="bullet"/>
      <w:lvlText w:val=""/>
      <w:lvlJc w:val="left"/>
      <w:pPr>
        <w:ind w:left="2000" w:hanging="360"/>
      </w:pPr>
      <w:rPr>
        <w:rFonts w:ascii="Symbol" w:eastAsia="Symbol" w:hAnsi="Symbol" w:cs="Symbol" w:hint="default"/>
        <w:b w:val="0"/>
        <w:bCs w:val="0"/>
        <w:i w:val="0"/>
        <w:iCs w:val="0"/>
        <w:spacing w:val="0"/>
        <w:w w:val="76"/>
        <w:sz w:val="24"/>
        <w:szCs w:val="24"/>
        <w:lang w:val="en-US" w:eastAsia="en-US" w:bidi="ar-SA"/>
      </w:rPr>
    </w:lvl>
    <w:lvl w:ilvl="1" w:tplc="8A84712C">
      <w:numFmt w:val="bullet"/>
      <w:lvlText w:val="•"/>
      <w:lvlJc w:val="left"/>
      <w:pPr>
        <w:ind w:left="2917" w:hanging="360"/>
      </w:pPr>
      <w:rPr>
        <w:rFonts w:hint="default"/>
        <w:lang w:val="en-US" w:eastAsia="en-US" w:bidi="ar-SA"/>
      </w:rPr>
    </w:lvl>
    <w:lvl w:ilvl="2" w:tplc="316ED822">
      <w:numFmt w:val="bullet"/>
      <w:lvlText w:val="•"/>
      <w:lvlJc w:val="left"/>
      <w:pPr>
        <w:ind w:left="3834" w:hanging="360"/>
      </w:pPr>
      <w:rPr>
        <w:rFonts w:hint="default"/>
        <w:lang w:val="en-US" w:eastAsia="en-US" w:bidi="ar-SA"/>
      </w:rPr>
    </w:lvl>
    <w:lvl w:ilvl="3" w:tplc="15C4837A">
      <w:numFmt w:val="bullet"/>
      <w:lvlText w:val="•"/>
      <w:lvlJc w:val="left"/>
      <w:pPr>
        <w:ind w:left="4751" w:hanging="360"/>
      </w:pPr>
      <w:rPr>
        <w:rFonts w:hint="default"/>
        <w:lang w:val="en-US" w:eastAsia="en-US" w:bidi="ar-SA"/>
      </w:rPr>
    </w:lvl>
    <w:lvl w:ilvl="4" w:tplc="8474C480">
      <w:numFmt w:val="bullet"/>
      <w:lvlText w:val="•"/>
      <w:lvlJc w:val="left"/>
      <w:pPr>
        <w:ind w:left="5668" w:hanging="360"/>
      </w:pPr>
      <w:rPr>
        <w:rFonts w:hint="default"/>
        <w:lang w:val="en-US" w:eastAsia="en-US" w:bidi="ar-SA"/>
      </w:rPr>
    </w:lvl>
    <w:lvl w:ilvl="5" w:tplc="EF0AFDCC">
      <w:numFmt w:val="bullet"/>
      <w:lvlText w:val="•"/>
      <w:lvlJc w:val="left"/>
      <w:pPr>
        <w:ind w:left="6585" w:hanging="360"/>
      </w:pPr>
      <w:rPr>
        <w:rFonts w:hint="default"/>
        <w:lang w:val="en-US" w:eastAsia="en-US" w:bidi="ar-SA"/>
      </w:rPr>
    </w:lvl>
    <w:lvl w:ilvl="6" w:tplc="4636DE0A">
      <w:numFmt w:val="bullet"/>
      <w:lvlText w:val="•"/>
      <w:lvlJc w:val="left"/>
      <w:pPr>
        <w:ind w:left="7502" w:hanging="360"/>
      </w:pPr>
      <w:rPr>
        <w:rFonts w:hint="default"/>
        <w:lang w:val="en-US" w:eastAsia="en-US" w:bidi="ar-SA"/>
      </w:rPr>
    </w:lvl>
    <w:lvl w:ilvl="7" w:tplc="DAF441E4">
      <w:numFmt w:val="bullet"/>
      <w:lvlText w:val="•"/>
      <w:lvlJc w:val="left"/>
      <w:pPr>
        <w:ind w:left="8419" w:hanging="360"/>
      </w:pPr>
      <w:rPr>
        <w:rFonts w:hint="default"/>
        <w:lang w:val="en-US" w:eastAsia="en-US" w:bidi="ar-SA"/>
      </w:rPr>
    </w:lvl>
    <w:lvl w:ilvl="8" w:tplc="49769D5A">
      <w:numFmt w:val="bullet"/>
      <w:lvlText w:val="•"/>
      <w:lvlJc w:val="left"/>
      <w:pPr>
        <w:ind w:left="9336" w:hanging="360"/>
      </w:pPr>
      <w:rPr>
        <w:rFonts w:hint="default"/>
        <w:lang w:val="en-US" w:eastAsia="en-US" w:bidi="ar-SA"/>
      </w:rPr>
    </w:lvl>
  </w:abstractNum>
  <w:abstractNum w:abstractNumId="16" w15:restartNumberingAfterBreak="0">
    <w:nsid w:val="34030998"/>
    <w:multiLevelType w:val="hybridMultilevel"/>
    <w:tmpl w:val="929AA6F6"/>
    <w:lvl w:ilvl="0" w:tplc="A4B4FC08">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4F2A7BD4">
      <w:numFmt w:val="bullet"/>
      <w:lvlText w:val="•"/>
      <w:lvlJc w:val="left"/>
      <w:pPr>
        <w:ind w:left="730" w:hanging="341"/>
      </w:pPr>
      <w:rPr>
        <w:rFonts w:hint="default"/>
        <w:lang w:val="en-US" w:eastAsia="en-US" w:bidi="ar-SA"/>
      </w:rPr>
    </w:lvl>
    <w:lvl w:ilvl="2" w:tplc="D1F66512">
      <w:numFmt w:val="bullet"/>
      <w:lvlText w:val="•"/>
      <w:lvlJc w:val="left"/>
      <w:pPr>
        <w:ind w:left="1020" w:hanging="341"/>
      </w:pPr>
      <w:rPr>
        <w:rFonts w:hint="default"/>
        <w:lang w:val="en-US" w:eastAsia="en-US" w:bidi="ar-SA"/>
      </w:rPr>
    </w:lvl>
    <w:lvl w:ilvl="3" w:tplc="B838C1B4">
      <w:numFmt w:val="bullet"/>
      <w:lvlText w:val="•"/>
      <w:lvlJc w:val="left"/>
      <w:pPr>
        <w:ind w:left="1311" w:hanging="341"/>
      </w:pPr>
      <w:rPr>
        <w:rFonts w:hint="default"/>
        <w:lang w:val="en-US" w:eastAsia="en-US" w:bidi="ar-SA"/>
      </w:rPr>
    </w:lvl>
    <w:lvl w:ilvl="4" w:tplc="CBC6EFD2">
      <w:numFmt w:val="bullet"/>
      <w:lvlText w:val="•"/>
      <w:lvlJc w:val="left"/>
      <w:pPr>
        <w:ind w:left="1601" w:hanging="341"/>
      </w:pPr>
      <w:rPr>
        <w:rFonts w:hint="default"/>
        <w:lang w:val="en-US" w:eastAsia="en-US" w:bidi="ar-SA"/>
      </w:rPr>
    </w:lvl>
    <w:lvl w:ilvl="5" w:tplc="D1EA9EA2">
      <w:numFmt w:val="bullet"/>
      <w:lvlText w:val="•"/>
      <w:lvlJc w:val="left"/>
      <w:pPr>
        <w:ind w:left="1892" w:hanging="341"/>
      </w:pPr>
      <w:rPr>
        <w:rFonts w:hint="default"/>
        <w:lang w:val="en-US" w:eastAsia="en-US" w:bidi="ar-SA"/>
      </w:rPr>
    </w:lvl>
    <w:lvl w:ilvl="6" w:tplc="4372C890">
      <w:numFmt w:val="bullet"/>
      <w:lvlText w:val="•"/>
      <w:lvlJc w:val="left"/>
      <w:pPr>
        <w:ind w:left="2182" w:hanging="341"/>
      </w:pPr>
      <w:rPr>
        <w:rFonts w:hint="default"/>
        <w:lang w:val="en-US" w:eastAsia="en-US" w:bidi="ar-SA"/>
      </w:rPr>
    </w:lvl>
    <w:lvl w:ilvl="7" w:tplc="EE360EF6">
      <w:numFmt w:val="bullet"/>
      <w:lvlText w:val="•"/>
      <w:lvlJc w:val="left"/>
      <w:pPr>
        <w:ind w:left="2472" w:hanging="341"/>
      </w:pPr>
      <w:rPr>
        <w:rFonts w:hint="default"/>
        <w:lang w:val="en-US" w:eastAsia="en-US" w:bidi="ar-SA"/>
      </w:rPr>
    </w:lvl>
    <w:lvl w:ilvl="8" w:tplc="36C6B9CA">
      <w:numFmt w:val="bullet"/>
      <w:lvlText w:val="•"/>
      <w:lvlJc w:val="left"/>
      <w:pPr>
        <w:ind w:left="2763" w:hanging="341"/>
      </w:pPr>
      <w:rPr>
        <w:rFonts w:hint="default"/>
        <w:lang w:val="en-US" w:eastAsia="en-US" w:bidi="ar-SA"/>
      </w:rPr>
    </w:lvl>
  </w:abstractNum>
  <w:abstractNum w:abstractNumId="17" w15:restartNumberingAfterBreak="0">
    <w:nsid w:val="35B34148"/>
    <w:multiLevelType w:val="hybridMultilevel"/>
    <w:tmpl w:val="5882FC66"/>
    <w:lvl w:ilvl="0" w:tplc="6B786BD4">
      <w:start w:val="1"/>
      <w:numFmt w:val="decimal"/>
      <w:lvlText w:val="%1."/>
      <w:lvlJc w:val="left"/>
      <w:pPr>
        <w:ind w:left="828" w:hanging="360"/>
      </w:pPr>
      <w:rPr>
        <w:rFonts w:ascii="Arial" w:eastAsia="Arial" w:hAnsi="Arial" w:cs="Arial" w:hint="default"/>
        <w:b w:val="0"/>
        <w:bCs w:val="0"/>
        <w:i w:val="0"/>
        <w:iCs w:val="0"/>
        <w:spacing w:val="0"/>
        <w:w w:val="91"/>
        <w:sz w:val="24"/>
        <w:szCs w:val="24"/>
        <w:lang w:val="en-US" w:eastAsia="en-US" w:bidi="ar-SA"/>
      </w:rPr>
    </w:lvl>
    <w:lvl w:ilvl="1" w:tplc="43069AFC">
      <w:numFmt w:val="bullet"/>
      <w:lvlText w:val=""/>
      <w:lvlJc w:val="left"/>
      <w:pPr>
        <w:ind w:left="1188" w:hanging="361"/>
      </w:pPr>
      <w:rPr>
        <w:rFonts w:ascii="Symbol" w:eastAsia="Symbol" w:hAnsi="Symbol" w:cs="Symbol" w:hint="default"/>
        <w:b w:val="0"/>
        <w:bCs w:val="0"/>
        <w:i w:val="0"/>
        <w:iCs w:val="0"/>
        <w:spacing w:val="0"/>
        <w:w w:val="76"/>
        <w:sz w:val="20"/>
        <w:szCs w:val="20"/>
        <w:lang w:val="en-US" w:eastAsia="en-US" w:bidi="ar-SA"/>
      </w:rPr>
    </w:lvl>
    <w:lvl w:ilvl="2" w:tplc="1FC8A610">
      <w:numFmt w:val="bullet"/>
      <w:lvlText w:val="•"/>
      <w:lvlJc w:val="left"/>
      <w:pPr>
        <w:ind w:left="1624" w:hanging="361"/>
      </w:pPr>
      <w:rPr>
        <w:rFonts w:hint="default"/>
        <w:lang w:val="en-US" w:eastAsia="en-US" w:bidi="ar-SA"/>
      </w:rPr>
    </w:lvl>
    <w:lvl w:ilvl="3" w:tplc="49628B6C">
      <w:numFmt w:val="bullet"/>
      <w:lvlText w:val="•"/>
      <w:lvlJc w:val="left"/>
      <w:pPr>
        <w:ind w:left="2069" w:hanging="361"/>
      </w:pPr>
      <w:rPr>
        <w:rFonts w:hint="default"/>
        <w:lang w:val="en-US" w:eastAsia="en-US" w:bidi="ar-SA"/>
      </w:rPr>
    </w:lvl>
    <w:lvl w:ilvl="4" w:tplc="4B0EE152">
      <w:numFmt w:val="bullet"/>
      <w:lvlText w:val="•"/>
      <w:lvlJc w:val="left"/>
      <w:pPr>
        <w:ind w:left="2514" w:hanging="361"/>
      </w:pPr>
      <w:rPr>
        <w:rFonts w:hint="default"/>
        <w:lang w:val="en-US" w:eastAsia="en-US" w:bidi="ar-SA"/>
      </w:rPr>
    </w:lvl>
    <w:lvl w:ilvl="5" w:tplc="9B580EF8">
      <w:numFmt w:val="bullet"/>
      <w:lvlText w:val="•"/>
      <w:lvlJc w:val="left"/>
      <w:pPr>
        <w:ind w:left="2958" w:hanging="361"/>
      </w:pPr>
      <w:rPr>
        <w:rFonts w:hint="default"/>
        <w:lang w:val="en-US" w:eastAsia="en-US" w:bidi="ar-SA"/>
      </w:rPr>
    </w:lvl>
    <w:lvl w:ilvl="6" w:tplc="BDB21032">
      <w:numFmt w:val="bullet"/>
      <w:lvlText w:val="•"/>
      <w:lvlJc w:val="left"/>
      <w:pPr>
        <w:ind w:left="3403" w:hanging="361"/>
      </w:pPr>
      <w:rPr>
        <w:rFonts w:hint="default"/>
        <w:lang w:val="en-US" w:eastAsia="en-US" w:bidi="ar-SA"/>
      </w:rPr>
    </w:lvl>
    <w:lvl w:ilvl="7" w:tplc="B9EE8D28">
      <w:numFmt w:val="bullet"/>
      <w:lvlText w:val="•"/>
      <w:lvlJc w:val="left"/>
      <w:pPr>
        <w:ind w:left="3848" w:hanging="361"/>
      </w:pPr>
      <w:rPr>
        <w:rFonts w:hint="default"/>
        <w:lang w:val="en-US" w:eastAsia="en-US" w:bidi="ar-SA"/>
      </w:rPr>
    </w:lvl>
    <w:lvl w:ilvl="8" w:tplc="C896BAD2">
      <w:numFmt w:val="bullet"/>
      <w:lvlText w:val="•"/>
      <w:lvlJc w:val="left"/>
      <w:pPr>
        <w:ind w:left="4292" w:hanging="361"/>
      </w:pPr>
      <w:rPr>
        <w:rFonts w:hint="default"/>
        <w:lang w:val="en-US" w:eastAsia="en-US" w:bidi="ar-SA"/>
      </w:rPr>
    </w:lvl>
  </w:abstractNum>
  <w:abstractNum w:abstractNumId="18" w15:restartNumberingAfterBreak="0">
    <w:nsid w:val="3A614DE3"/>
    <w:multiLevelType w:val="hybridMultilevel"/>
    <w:tmpl w:val="7A745B46"/>
    <w:lvl w:ilvl="0" w:tplc="12685EC4">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DEBC5D7C">
      <w:numFmt w:val="bullet"/>
      <w:lvlText w:val="•"/>
      <w:lvlJc w:val="left"/>
      <w:pPr>
        <w:ind w:left="730" w:hanging="341"/>
      </w:pPr>
      <w:rPr>
        <w:rFonts w:hint="default"/>
        <w:lang w:val="en-US" w:eastAsia="en-US" w:bidi="ar-SA"/>
      </w:rPr>
    </w:lvl>
    <w:lvl w:ilvl="2" w:tplc="C8B2E060">
      <w:numFmt w:val="bullet"/>
      <w:lvlText w:val="•"/>
      <w:lvlJc w:val="left"/>
      <w:pPr>
        <w:ind w:left="1020" w:hanging="341"/>
      </w:pPr>
      <w:rPr>
        <w:rFonts w:hint="default"/>
        <w:lang w:val="en-US" w:eastAsia="en-US" w:bidi="ar-SA"/>
      </w:rPr>
    </w:lvl>
    <w:lvl w:ilvl="3" w:tplc="76FAD38C">
      <w:numFmt w:val="bullet"/>
      <w:lvlText w:val="•"/>
      <w:lvlJc w:val="left"/>
      <w:pPr>
        <w:ind w:left="1311" w:hanging="341"/>
      </w:pPr>
      <w:rPr>
        <w:rFonts w:hint="default"/>
        <w:lang w:val="en-US" w:eastAsia="en-US" w:bidi="ar-SA"/>
      </w:rPr>
    </w:lvl>
    <w:lvl w:ilvl="4" w:tplc="1B3C2906">
      <w:numFmt w:val="bullet"/>
      <w:lvlText w:val="•"/>
      <w:lvlJc w:val="left"/>
      <w:pPr>
        <w:ind w:left="1601" w:hanging="341"/>
      </w:pPr>
      <w:rPr>
        <w:rFonts w:hint="default"/>
        <w:lang w:val="en-US" w:eastAsia="en-US" w:bidi="ar-SA"/>
      </w:rPr>
    </w:lvl>
    <w:lvl w:ilvl="5" w:tplc="547A4640">
      <w:numFmt w:val="bullet"/>
      <w:lvlText w:val="•"/>
      <w:lvlJc w:val="left"/>
      <w:pPr>
        <w:ind w:left="1892" w:hanging="341"/>
      </w:pPr>
      <w:rPr>
        <w:rFonts w:hint="default"/>
        <w:lang w:val="en-US" w:eastAsia="en-US" w:bidi="ar-SA"/>
      </w:rPr>
    </w:lvl>
    <w:lvl w:ilvl="6" w:tplc="687273F2">
      <w:numFmt w:val="bullet"/>
      <w:lvlText w:val="•"/>
      <w:lvlJc w:val="left"/>
      <w:pPr>
        <w:ind w:left="2182" w:hanging="341"/>
      </w:pPr>
      <w:rPr>
        <w:rFonts w:hint="default"/>
        <w:lang w:val="en-US" w:eastAsia="en-US" w:bidi="ar-SA"/>
      </w:rPr>
    </w:lvl>
    <w:lvl w:ilvl="7" w:tplc="AA64306E">
      <w:numFmt w:val="bullet"/>
      <w:lvlText w:val="•"/>
      <w:lvlJc w:val="left"/>
      <w:pPr>
        <w:ind w:left="2472" w:hanging="341"/>
      </w:pPr>
      <w:rPr>
        <w:rFonts w:hint="default"/>
        <w:lang w:val="en-US" w:eastAsia="en-US" w:bidi="ar-SA"/>
      </w:rPr>
    </w:lvl>
    <w:lvl w:ilvl="8" w:tplc="7B4CA5A4">
      <w:numFmt w:val="bullet"/>
      <w:lvlText w:val="•"/>
      <w:lvlJc w:val="left"/>
      <w:pPr>
        <w:ind w:left="2763" w:hanging="341"/>
      </w:pPr>
      <w:rPr>
        <w:rFonts w:hint="default"/>
        <w:lang w:val="en-US" w:eastAsia="en-US" w:bidi="ar-SA"/>
      </w:rPr>
    </w:lvl>
  </w:abstractNum>
  <w:abstractNum w:abstractNumId="19" w15:restartNumberingAfterBreak="0">
    <w:nsid w:val="3A697CE7"/>
    <w:multiLevelType w:val="hybridMultilevel"/>
    <w:tmpl w:val="E176184A"/>
    <w:lvl w:ilvl="0" w:tplc="3500B712">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C032F724">
      <w:numFmt w:val="bullet"/>
      <w:lvlText w:val="•"/>
      <w:lvlJc w:val="left"/>
      <w:pPr>
        <w:ind w:left="730" w:hanging="341"/>
      </w:pPr>
      <w:rPr>
        <w:rFonts w:hint="default"/>
        <w:lang w:val="en-US" w:eastAsia="en-US" w:bidi="ar-SA"/>
      </w:rPr>
    </w:lvl>
    <w:lvl w:ilvl="2" w:tplc="CD40B47E">
      <w:numFmt w:val="bullet"/>
      <w:lvlText w:val="•"/>
      <w:lvlJc w:val="left"/>
      <w:pPr>
        <w:ind w:left="1020" w:hanging="341"/>
      </w:pPr>
      <w:rPr>
        <w:rFonts w:hint="default"/>
        <w:lang w:val="en-US" w:eastAsia="en-US" w:bidi="ar-SA"/>
      </w:rPr>
    </w:lvl>
    <w:lvl w:ilvl="3" w:tplc="B4B4F392">
      <w:numFmt w:val="bullet"/>
      <w:lvlText w:val="•"/>
      <w:lvlJc w:val="left"/>
      <w:pPr>
        <w:ind w:left="1311" w:hanging="341"/>
      </w:pPr>
      <w:rPr>
        <w:rFonts w:hint="default"/>
        <w:lang w:val="en-US" w:eastAsia="en-US" w:bidi="ar-SA"/>
      </w:rPr>
    </w:lvl>
    <w:lvl w:ilvl="4" w:tplc="B92A04FA">
      <w:numFmt w:val="bullet"/>
      <w:lvlText w:val="•"/>
      <w:lvlJc w:val="left"/>
      <w:pPr>
        <w:ind w:left="1601" w:hanging="341"/>
      </w:pPr>
      <w:rPr>
        <w:rFonts w:hint="default"/>
        <w:lang w:val="en-US" w:eastAsia="en-US" w:bidi="ar-SA"/>
      </w:rPr>
    </w:lvl>
    <w:lvl w:ilvl="5" w:tplc="529E118A">
      <w:numFmt w:val="bullet"/>
      <w:lvlText w:val="•"/>
      <w:lvlJc w:val="left"/>
      <w:pPr>
        <w:ind w:left="1892" w:hanging="341"/>
      </w:pPr>
      <w:rPr>
        <w:rFonts w:hint="default"/>
        <w:lang w:val="en-US" w:eastAsia="en-US" w:bidi="ar-SA"/>
      </w:rPr>
    </w:lvl>
    <w:lvl w:ilvl="6" w:tplc="32509D7E">
      <w:numFmt w:val="bullet"/>
      <w:lvlText w:val="•"/>
      <w:lvlJc w:val="left"/>
      <w:pPr>
        <w:ind w:left="2182" w:hanging="341"/>
      </w:pPr>
      <w:rPr>
        <w:rFonts w:hint="default"/>
        <w:lang w:val="en-US" w:eastAsia="en-US" w:bidi="ar-SA"/>
      </w:rPr>
    </w:lvl>
    <w:lvl w:ilvl="7" w:tplc="5E5E994E">
      <w:numFmt w:val="bullet"/>
      <w:lvlText w:val="•"/>
      <w:lvlJc w:val="left"/>
      <w:pPr>
        <w:ind w:left="2472" w:hanging="341"/>
      </w:pPr>
      <w:rPr>
        <w:rFonts w:hint="default"/>
        <w:lang w:val="en-US" w:eastAsia="en-US" w:bidi="ar-SA"/>
      </w:rPr>
    </w:lvl>
    <w:lvl w:ilvl="8" w:tplc="AF3ACC6C">
      <w:numFmt w:val="bullet"/>
      <w:lvlText w:val="•"/>
      <w:lvlJc w:val="left"/>
      <w:pPr>
        <w:ind w:left="2763" w:hanging="341"/>
      </w:pPr>
      <w:rPr>
        <w:rFonts w:hint="default"/>
        <w:lang w:val="en-US" w:eastAsia="en-US" w:bidi="ar-SA"/>
      </w:rPr>
    </w:lvl>
  </w:abstractNum>
  <w:abstractNum w:abstractNumId="20" w15:restartNumberingAfterBreak="0">
    <w:nsid w:val="48552093"/>
    <w:multiLevelType w:val="hybridMultilevel"/>
    <w:tmpl w:val="B76AF9EC"/>
    <w:lvl w:ilvl="0" w:tplc="726E83D6">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348C5F8">
      <w:numFmt w:val="bullet"/>
      <w:lvlText w:val="•"/>
      <w:lvlJc w:val="left"/>
      <w:pPr>
        <w:ind w:left="997" w:hanging="360"/>
      </w:pPr>
      <w:rPr>
        <w:rFonts w:hint="default"/>
        <w:lang w:val="en-US" w:eastAsia="en-US" w:bidi="ar-SA"/>
      </w:rPr>
    </w:lvl>
    <w:lvl w:ilvl="2" w:tplc="78F4BE34">
      <w:numFmt w:val="bullet"/>
      <w:lvlText w:val="•"/>
      <w:lvlJc w:val="left"/>
      <w:pPr>
        <w:ind w:left="1174" w:hanging="360"/>
      </w:pPr>
      <w:rPr>
        <w:rFonts w:hint="default"/>
        <w:lang w:val="en-US" w:eastAsia="en-US" w:bidi="ar-SA"/>
      </w:rPr>
    </w:lvl>
    <w:lvl w:ilvl="3" w:tplc="8AECEC2A">
      <w:numFmt w:val="bullet"/>
      <w:lvlText w:val="•"/>
      <w:lvlJc w:val="left"/>
      <w:pPr>
        <w:ind w:left="1351" w:hanging="360"/>
      </w:pPr>
      <w:rPr>
        <w:rFonts w:hint="default"/>
        <w:lang w:val="en-US" w:eastAsia="en-US" w:bidi="ar-SA"/>
      </w:rPr>
    </w:lvl>
    <w:lvl w:ilvl="4" w:tplc="94421E42">
      <w:numFmt w:val="bullet"/>
      <w:lvlText w:val="•"/>
      <w:lvlJc w:val="left"/>
      <w:pPr>
        <w:ind w:left="1528" w:hanging="360"/>
      </w:pPr>
      <w:rPr>
        <w:rFonts w:hint="default"/>
        <w:lang w:val="en-US" w:eastAsia="en-US" w:bidi="ar-SA"/>
      </w:rPr>
    </w:lvl>
    <w:lvl w:ilvl="5" w:tplc="16F4EEAE">
      <w:numFmt w:val="bullet"/>
      <w:lvlText w:val="•"/>
      <w:lvlJc w:val="left"/>
      <w:pPr>
        <w:ind w:left="1706" w:hanging="360"/>
      </w:pPr>
      <w:rPr>
        <w:rFonts w:hint="default"/>
        <w:lang w:val="en-US" w:eastAsia="en-US" w:bidi="ar-SA"/>
      </w:rPr>
    </w:lvl>
    <w:lvl w:ilvl="6" w:tplc="122C99C0">
      <w:numFmt w:val="bullet"/>
      <w:lvlText w:val="•"/>
      <w:lvlJc w:val="left"/>
      <w:pPr>
        <w:ind w:left="1883" w:hanging="360"/>
      </w:pPr>
      <w:rPr>
        <w:rFonts w:hint="default"/>
        <w:lang w:val="en-US" w:eastAsia="en-US" w:bidi="ar-SA"/>
      </w:rPr>
    </w:lvl>
    <w:lvl w:ilvl="7" w:tplc="E5907F18">
      <w:numFmt w:val="bullet"/>
      <w:lvlText w:val="•"/>
      <w:lvlJc w:val="left"/>
      <w:pPr>
        <w:ind w:left="2060" w:hanging="360"/>
      </w:pPr>
      <w:rPr>
        <w:rFonts w:hint="default"/>
        <w:lang w:val="en-US" w:eastAsia="en-US" w:bidi="ar-SA"/>
      </w:rPr>
    </w:lvl>
    <w:lvl w:ilvl="8" w:tplc="5632151A">
      <w:numFmt w:val="bullet"/>
      <w:lvlText w:val="•"/>
      <w:lvlJc w:val="left"/>
      <w:pPr>
        <w:ind w:left="2237" w:hanging="360"/>
      </w:pPr>
      <w:rPr>
        <w:rFonts w:hint="default"/>
        <w:lang w:val="en-US" w:eastAsia="en-US" w:bidi="ar-SA"/>
      </w:rPr>
    </w:lvl>
  </w:abstractNum>
  <w:abstractNum w:abstractNumId="21" w15:restartNumberingAfterBreak="0">
    <w:nsid w:val="4E1F5186"/>
    <w:multiLevelType w:val="hybridMultilevel"/>
    <w:tmpl w:val="94F865C8"/>
    <w:lvl w:ilvl="0" w:tplc="1D768A48">
      <w:numFmt w:val="bullet"/>
      <w:lvlText w:val="-"/>
      <w:lvlJc w:val="left"/>
      <w:pPr>
        <w:ind w:left="8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3F2ABE4">
      <w:numFmt w:val="bullet"/>
      <w:lvlText w:val="•"/>
      <w:lvlJc w:val="left"/>
      <w:pPr>
        <w:ind w:left="997" w:hanging="360"/>
      </w:pPr>
      <w:rPr>
        <w:rFonts w:hint="default"/>
        <w:lang w:val="en-US" w:eastAsia="en-US" w:bidi="ar-SA"/>
      </w:rPr>
    </w:lvl>
    <w:lvl w:ilvl="2" w:tplc="C8ECC08A">
      <w:numFmt w:val="bullet"/>
      <w:lvlText w:val="•"/>
      <w:lvlJc w:val="left"/>
      <w:pPr>
        <w:ind w:left="1174" w:hanging="360"/>
      </w:pPr>
      <w:rPr>
        <w:rFonts w:hint="default"/>
        <w:lang w:val="en-US" w:eastAsia="en-US" w:bidi="ar-SA"/>
      </w:rPr>
    </w:lvl>
    <w:lvl w:ilvl="3" w:tplc="FCB6543E">
      <w:numFmt w:val="bullet"/>
      <w:lvlText w:val="•"/>
      <w:lvlJc w:val="left"/>
      <w:pPr>
        <w:ind w:left="1351" w:hanging="360"/>
      </w:pPr>
      <w:rPr>
        <w:rFonts w:hint="default"/>
        <w:lang w:val="en-US" w:eastAsia="en-US" w:bidi="ar-SA"/>
      </w:rPr>
    </w:lvl>
    <w:lvl w:ilvl="4" w:tplc="64F44D68">
      <w:numFmt w:val="bullet"/>
      <w:lvlText w:val="•"/>
      <w:lvlJc w:val="left"/>
      <w:pPr>
        <w:ind w:left="1528" w:hanging="360"/>
      </w:pPr>
      <w:rPr>
        <w:rFonts w:hint="default"/>
        <w:lang w:val="en-US" w:eastAsia="en-US" w:bidi="ar-SA"/>
      </w:rPr>
    </w:lvl>
    <w:lvl w:ilvl="5" w:tplc="0DD4DBCA">
      <w:numFmt w:val="bullet"/>
      <w:lvlText w:val="•"/>
      <w:lvlJc w:val="left"/>
      <w:pPr>
        <w:ind w:left="1706" w:hanging="360"/>
      </w:pPr>
      <w:rPr>
        <w:rFonts w:hint="default"/>
        <w:lang w:val="en-US" w:eastAsia="en-US" w:bidi="ar-SA"/>
      </w:rPr>
    </w:lvl>
    <w:lvl w:ilvl="6" w:tplc="98905D82">
      <w:numFmt w:val="bullet"/>
      <w:lvlText w:val="•"/>
      <w:lvlJc w:val="left"/>
      <w:pPr>
        <w:ind w:left="1883" w:hanging="360"/>
      </w:pPr>
      <w:rPr>
        <w:rFonts w:hint="default"/>
        <w:lang w:val="en-US" w:eastAsia="en-US" w:bidi="ar-SA"/>
      </w:rPr>
    </w:lvl>
    <w:lvl w:ilvl="7" w:tplc="CFB628F0">
      <w:numFmt w:val="bullet"/>
      <w:lvlText w:val="•"/>
      <w:lvlJc w:val="left"/>
      <w:pPr>
        <w:ind w:left="2060" w:hanging="360"/>
      </w:pPr>
      <w:rPr>
        <w:rFonts w:hint="default"/>
        <w:lang w:val="en-US" w:eastAsia="en-US" w:bidi="ar-SA"/>
      </w:rPr>
    </w:lvl>
    <w:lvl w:ilvl="8" w:tplc="0970674C">
      <w:numFmt w:val="bullet"/>
      <w:lvlText w:val="•"/>
      <w:lvlJc w:val="left"/>
      <w:pPr>
        <w:ind w:left="2237" w:hanging="360"/>
      </w:pPr>
      <w:rPr>
        <w:rFonts w:hint="default"/>
        <w:lang w:val="en-US" w:eastAsia="en-US" w:bidi="ar-SA"/>
      </w:rPr>
    </w:lvl>
  </w:abstractNum>
  <w:abstractNum w:abstractNumId="22" w15:restartNumberingAfterBreak="0">
    <w:nsid w:val="50E470FE"/>
    <w:multiLevelType w:val="hybridMultilevel"/>
    <w:tmpl w:val="197E53AC"/>
    <w:lvl w:ilvl="0" w:tplc="890630EC">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59FECB94">
      <w:numFmt w:val="bullet"/>
      <w:lvlText w:val="•"/>
      <w:lvlJc w:val="left"/>
      <w:pPr>
        <w:ind w:left="734" w:hanging="341"/>
      </w:pPr>
      <w:rPr>
        <w:rFonts w:hint="default"/>
        <w:lang w:val="en-US" w:eastAsia="en-US" w:bidi="ar-SA"/>
      </w:rPr>
    </w:lvl>
    <w:lvl w:ilvl="2" w:tplc="9FB09F24">
      <w:numFmt w:val="bullet"/>
      <w:lvlText w:val="•"/>
      <w:lvlJc w:val="left"/>
      <w:pPr>
        <w:ind w:left="1028" w:hanging="341"/>
      </w:pPr>
      <w:rPr>
        <w:rFonts w:hint="default"/>
        <w:lang w:val="en-US" w:eastAsia="en-US" w:bidi="ar-SA"/>
      </w:rPr>
    </w:lvl>
    <w:lvl w:ilvl="3" w:tplc="A5CE4AA4">
      <w:numFmt w:val="bullet"/>
      <w:lvlText w:val="•"/>
      <w:lvlJc w:val="left"/>
      <w:pPr>
        <w:ind w:left="1322" w:hanging="341"/>
      </w:pPr>
      <w:rPr>
        <w:rFonts w:hint="default"/>
        <w:lang w:val="en-US" w:eastAsia="en-US" w:bidi="ar-SA"/>
      </w:rPr>
    </w:lvl>
    <w:lvl w:ilvl="4" w:tplc="F9B660D0">
      <w:numFmt w:val="bullet"/>
      <w:lvlText w:val="•"/>
      <w:lvlJc w:val="left"/>
      <w:pPr>
        <w:ind w:left="1616" w:hanging="341"/>
      </w:pPr>
      <w:rPr>
        <w:rFonts w:hint="default"/>
        <w:lang w:val="en-US" w:eastAsia="en-US" w:bidi="ar-SA"/>
      </w:rPr>
    </w:lvl>
    <w:lvl w:ilvl="5" w:tplc="66F88D66">
      <w:numFmt w:val="bullet"/>
      <w:lvlText w:val="•"/>
      <w:lvlJc w:val="left"/>
      <w:pPr>
        <w:ind w:left="1911" w:hanging="341"/>
      </w:pPr>
      <w:rPr>
        <w:rFonts w:hint="default"/>
        <w:lang w:val="en-US" w:eastAsia="en-US" w:bidi="ar-SA"/>
      </w:rPr>
    </w:lvl>
    <w:lvl w:ilvl="6" w:tplc="2DC8985E">
      <w:numFmt w:val="bullet"/>
      <w:lvlText w:val="•"/>
      <w:lvlJc w:val="left"/>
      <w:pPr>
        <w:ind w:left="2205" w:hanging="341"/>
      </w:pPr>
      <w:rPr>
        <w:rFonts w:hint="default"/>
        <w:lang w:val="en-US" w:eastAsia="en-US" w:bidi="ar-SA"/>
      </w:rPr>
    </w:lvl>
    <w:lvl w:ilvl="7" w:tplc="B664CE88">
      <w:numFmt w:val="bullet"/>
      <w:lvlText w:val="•"/>
      <w:lvlJc w:val="left"/>
      <w:pPr>
        <w:ind w:left="2499" w:hanging="341"/>
      </w:pPr>
      <w:rPr>
        <w:rFonts w:hint="default"/>
        <w:lang w:val="en-US" w:eastAsia="en-US" w:bidi="ar-SA"/>
      </w:rPr>
    </w:lvl>
    <w:lvl w:ilvl="8" w:tplc="C0FCF884">
      <w:numFmt w:val="bullet"/>
      <w:lvlText w:val="•"/>
      <w:lvlJc w:val="left"/>
      <w:pPr>
        <w:ind w:left="2793" w:hanging="341"/>
      </w:pPr>
      <w:rPr>
        <w:rFonts w:hint="default"/>
        <w:lang w:val="en-US" w:eastAsia="en-US" w:bidi="ar-SA"/>
      </w:rPr>
    </w:lvl>
  </w:abstractNum>
  <w:abstractNum w:abstractNumId="23" w15:restartNumberingAfterBreak="0">
    <w:nsid w:val="516729D6"/>
    <w:multiLevelType w:val="hybridMultilevel"/>
    <w:tmpl w:val="5C92C424"/>
    <w:lvl w:ilvl="0" w:tplc="119A7DC4">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453A2AEA">
      <w:numFmt w:val="bullet"/>
      <w:lvlText w:val="•"/>
      <w:lvlJc w:val="left"/>
      <w:pPr>
        <w:ind w:left="734" w:hanging="341"/>
      </w:pPr>
      <w:rPr>
        <w:rFonts w:hint="default"/>
        <w:lang w:val="en-US" w:eastAsia="en-US" w:bidi="ar-SA"/>
      </w:rPr>
    </w:lvl>
    <w:lvl w:ilvl="2" w:tplc="B04CE14A">
      <w:numFmt w:val="bullet"/>
      <w:lvlText w:val="•"/>
      <w:lvlJc w:val="left"/>
      <w:pPr>
        <w:ind w:left="1028" w:hanging="341"/>
      </w:pPr>
      <w:rPr>
        <w:rFonts w:hint="default"/>
        <w:lang w:val="en-US" w:eastAsia="en-US" w:bidi="ar-SA"/>
      </w:rPr>
    </w:lvl>
    <w:lvl w:ilvl="3" w:tplc="7750CDBE">
      <w:numFmt w:val="bullet"/>
      <w:lvlText w:val="•"/>
      <w:lvlJc w:val="left"/>
      <w:pPr>
        <w:ind w:left="1322" w:hanging="341"/>
      </w:pPr>
      <w:rPr>
        <w:rFonts w:hint="default"/>
        <w:lang w:val="en-US" w:eastAsia="en-US" w:bidi="ar-SA"/>
      </w:rPr>
    </w:lvl>
    <w:lvl w:ilvl="4" w:tplc="758C1544">
      <w:numFmt w:val="bullet"/>
      <w:lvlText w:val="•"/>
      <w:lvlJc w:val="left"/>
      <w:pPr>
        <w:ind w:left="1616" w:hanging="341"/>
      </w:pPr>
      <w:rPr>
        <w:rFonts w:hint="default"/>
        <w:lang w:val="en-US" w:eastAsia="en-US" w:bidi="ar-SA"/>
      </w:rPr>
    </w:lvl>
    <w:lvl w:ilvl="5" w:tplc="38EE55D0">
      <w:numFmt w:val="bullet"/>
      <w:lvlText w:val="•"/>
      <w:lvlJc w:val="left"/>
      <w:pPr>
        <w:ind w:left="1911" w:hanging="341"/>
      </w:pPr>
      <w:rPr>
        <w:rFonts w:hint="default"/>
        <w:lang w:val="en-US" w:eastAsia="en-US" w:bidi="ar-SA"/>
      </w:rPr>
    </w:lvl>
    <w:lvl w:ilvl="6" w:tplc="6AA6FEF6">
      <w:numFmt w:val="bullet"/>
      <w:lvlText w:val="•"/>
      <w:lvlJc w:val="left"/>
      <w:pPr>
        <w:ind w:left="2205" w:hanging="341"/>
      </w:pPr>
      <w:rPr>
        <w:rFonts w:hint="default"/>
        <w:lang w:val="en-US" w:eastAsia="en-US" w:bidi="ar-SA"/>
      </w:rPr>
    </w:lvl>
    <w:lvl w:ilvl="7" w:tplc="A900F5DE">
      <w:numFmt w:val="bullet"/>
      <w:lvlText w:val="•"/>
      <w:lvlJc w:val="left"/>
      <w:pPr>
        <w:ind w:left="2499" w:hanging="341"/>
      </w:pPr>
      <w:rPr>
        <w:rFonts w:hint="default"/>
        <w:lang w:val="en-US" w:eastAsia="en-US" w:bidi="ar-SA"/>
      </w:rPr>
    </w:lvl>
    <w:lvl w:ilvl="8" w:tplc="CD584B86">
      <w:numFmt w:val="bullet"/>
      <w:lvlText w:val="•"/>
      <w:lvlJc w:val="left"/>
      <w:pPr>
        <w:ind w:left="2793" w:hanging="341"/>
      </w:pPr>
      <w:rPr>
        <w:rFonts w:hint="default"/>
        <w:lang w:val="en-US" w:eastAsia="en-US" w:bidi="ar-SA"/>
      </w:rPr>
    </w:lvl>
  </w:abstractNum>
  <w:abstractNum w:abstractNumId="24" w15:restartNumberingAfterBreak="0">
    <w:nsid w:val="5A1D4DCD"/>
    <w:multiLevelType w:val="hybridMultilevel"/>
    <w:tmpl w:val="0AF25018"/>
    <w:lvl w:ilvl="0" w:tplc="07860C70">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605E5FF6">
      <w:numFmt w:val="bullet"/>
      <w:lvlText w:val="•"/>
      <w:lvlJc w:val="left"/>
      <w:pPr>
        <w:ind w:left="734" w:hanging="341"/>
      </w:pPr>
      <w:rPr>
        <w:rFonts w:hint="default"/>
        <w:lang w:val="en-US" w:eastAsia="en-US" w:bidi="ar-SA"/>
      </w:rPr>
    </w:lvl>
    <w:lvl w:ilvl="2" w:tplc="E068A598">
      <w:numFmt w:val="bullet"/>
      <w:lvlText w:val="•"/>
      <w:lvlJc w:val="left"/>
      <w:pPr>
        <w:ind w:left="1028" w:hanging="341"/>
      </w:pPr>
      <w:rPr>
        <w:rFonts w:hint="default"/>
        <w:lang w:val="en-US" w:eastAsia="en-US" w:bidi="ar-SA"/>
      </w:rPr>
    </w:lvl>
    <w:lvl w:ilvl="3" w:tplc="22800448">
      <w:numFmt w:val="bullet"/>
      <w:lvlText w:val="•"/>
      <w:lvlJc w:val="left"/>
      <w:pPr>
        <w:ind w:left="1322" w:hanging="341"/>
      </w:pPr>
      <w:rPr>
        <w:rFonts w:hint="default"/>
        <w:lang w:val="en-US" w:eastAsia="en-US" w:bidi="ar-SA"/>
      </w:rPr>
    </w:lvl>
    <w:lvl w:ilvl="4" w:tplc="90D819B2">
      <w:numFmt w:val="bullet"/>
      <w:lvlText w:val="•"/>
      <w:lvlJc w:val="left"/>
      <w:pPr>
        <w:ind w:left="1616" w:hanging="341"/>
      </w:pPr>
      <w:rPr>
        <w:rFonts w:hint="default"/>
        <w:lang w:val="en-US" w:eastAsia="en-US" w:bidi="ar-SA"/>
      </w:rPr>
    </w:lvl>
    <w:lvl w:ilvl="5" w:tplc="448C24D0">
      <w:numFmt w:val="bullet"/>
      <w:lvlText w:val="•"/>
      <w:lvlJc w:val="left"/>
      <w:pPr>
        <w:ind w:left="1911" w:hanging="341"/>
      </w:pPr>
      <w:rPr>
        <w:rFonts w:hint="default"/>
        <w:lang w:val="en-US" w:eastAsia="en-US" w:bidi="ar-SA"/>
      </w:rPr>
    </w:lvl>
    <w:lvl w:ilvl="6" w:tplc="99AE174E">
      <w:numFmt w:val="bullet"/>
      <w:lvlText w:val="•"/>
      <w:lvlJc w:val="left"/>
      <w:pPr>
        <w:ind w:left="2205" w:hanging="341"/>
      </w:pPr>
      <w:rPr>
        <w:rFonts w:hint="default"/>
        <w:lang w:val="en-US" w:eastAsia="en-US" w:bidi="ar-SA"/>
      </w:rPr>
    </w:lvl>
    <w:lvl w:ilvl="7" w:tplc="70CCAAF6">
      <w:numFmt w:val="bullet"/>
      <w:lvlText w:val="•"/>
      <w:lvlJc w:val="left"/>
      <w:pPr>
        <w:ind w:left="2499" w:hanging="341"/>
      </w:pPr>
      <w:rPr>
        <w:rFonts w:hint="default"/>
        <w:lang w:val="en-US" w:eastAsia="en-US" w:bidi="ar-SA"/>
      </w:rPr>
    </w:lvl>
    <w:lvl w:ilvl="8" w:tplc="3DFECB1E">
      <w:numFmt w:val="bullet"/>
      <w:lvlText w:val="•"/>
      <w:lvlJc w:val="left"/>
      <w:pPr>
        <w:ind w:left="2793" w:hanging="341"/>
      </w:pPr>
      <w:rPr>
        <w:rFonts w:hint="default"/>
        <w:lang w:val="en-US" w:eastAsia="en-US" w:bidi="ar-SA"/>
      </w:rPr>
    </w:lvl>
  </w:abstractNum>
  <w:abstractNum w:abstractNumId="25" w15:restartNumberingAfterBreak="0">
    <w:nsid w:val="6B6020B6"/>
    <w:multiLevelType w:val="hybridMultilevel"/>
    <w:tmpl w:val="559837F0"/>
    <w:lvl w:ilvl="0" w:tplc="481CAD66">
      <w:numFmt w:val="bullet"/>
      <w:lvlText w:val=""/>
      <w:lvlJc w:val="left"/>
      <w:pPr>
        <w:ind w:left="448" w:hanging="341"/>
      </w:pPr>
      <w:rPr>
        <w:rFonts w:ascii="Symbol" w:eastAsia="Symbol" w:hAnsi="Symbol" w:cs="Symbol" w:hint="default"/>
        <w:b w:val="0"/>
        <w:bCs w:val="0"/>
        <w:i w:val="0"/>
        <w:iCs w:val="0"/>
        <w:spacing w:val="0"/>
        <w:w w:val="76"/>
        <w:sz w:val="22"/>
        <w:szCs w:val="22"/>
        <w:lang w:val="en-US" w:eastAsia="en-US" w:bidi="ar-SA"/>
      </w:rPr>
    </w:lvl>
    <w:lvl w:ilvl="1" w:tplc="C9963624">
      <w:numFmt w:val="bullet"/>
      <w:lvlText w:val="•"/>
      <w:lvlJc w:val="left"/>
      <w:pPr>
        <w:ind w:left="730" w:hanging="341"/>
      </w:pPr>
      <w:rPr>
        <w:rFonts w:hint="default"/>
        <w:lang w:val="en-US" w:eastAsia="en-US" w:bidi="ar-SA"/>
      </w:rPr>
    </w:lvl>
    <w:lvl w:ilvl="2" w:tplc="4BFC61E8">
      <w:numFmt w:val="bullet"/>
      <w:lvlText w:val="•"/>
      <w:lvlJc w:val="left"/>
      <w:pPr>
        <w:ind w:left="1020" w:hanging="341"/>
      </w:pPr>
      <w:rPr>
        <w:rFonts w:hint="default"/>
        <w:lang w:val="en-US" w:eastAsia="en-US" w:bidi="ar-SA"/>
      </w:rPr>
    </w:lvl>
    <w:lvl w:ilvl="3" w:tplc="9482CE70">
      <w:numFmt w:val="bullet"/>
      <w:lvlText w:val="•"/>
      <w:lvlJc w:val="left"/>
      <w:pPr>
        <w:ind w:left="1311" w:hanging="341"/>
      </w:pPr>
      <w:rPr>
        <w:rFonts w:hint="default"/>
        <w:lang w:val="en-US" w:eastAsia="en-US" w:bidi="ar-SA"/>
      </w:rPr>
    </w:lvl>
    <w:lvl w:ilvl="4" w:tplc="4768CD1C">
      <w:numFmt w:val="bullet"/>
      <w:lvlText w:val="•"/>
      <w:lvlJc w:val="left"/>
      <w:pPr>
        <w:ind w:left="1601" w:hanging="341"/>
      </w:pPr>
      <w:rPr>
        <w:rFonts w:hint="default"/>
        <w:lang w:val="en-US" w:eastAsia="en-US" w:bidi="ar-SA"/>
      </w:rPr>
    </w:lvl>
    <w:lvl w:ilvl="5" w:tplc="1FDA3362">
      <w:numFmt w:val="bullet"/>
      <w:lvlText w:val="•"/>
      <w:lvlJc w:val="left"/>
      <w:pPr>
        <w:ind w:left="1892" w:hanging="341"/>
      </w:pPr>
      <w:rPr>
        <w:rFonts w:hint="default"/>
        <w:lang w:val="en-US" w:eastAsia="en-US" w:bidi="ar-SA"/>
      </w:rPr>
    </w:lvl>
    <w:lvl w:ilvl="6" w:tplc="83CA64B0">
      <w:numFmt w:val="bullet"/>
      <w:lvlText w:val="•"/>
      <w:lvlJc w:val="left"/>
      <w:pPr>
        <w:ind w:left="2182" w:hanging="341"/>
      </w:pPr>
      <w:rPr>
        <w:rFonts w:hint="default"/>
        <w:lang w:val="en-US" w:eastAsia="en-US" w:bidi="ar-SA"/>
      </w:rPr>
    </w:lvl>
    <w:lvl w:ilvl="7" w:tplc="0C5ED1E4">
      <w:numFmt w:val="bullet"/>
      <w:lvlText w:val="•"/>
      <w:lvlJc w:val="left"/>
      <w:pPr>
        <w:ind w:left="2472" w:hanging="341"/>
      </w:pPr>
      <w:rPr>
        <w:rFonts w:hint="default"/>
        <w:lang w:val="en-US" w:eastAsia="en-US" w:bidi="ar-SA"/>
      </w:rPr>
    </w:lvl>
    <w:lvl w:ilvl="8" w:tplc="B9881A2A">
      <w:numFmt w:val="bullet"/>
      <w:lvlText w:val="•"/>
      <w:lvlJc w:val="left"/>
      <w:pPr>
        <w:ind w:left="2763" w:hanging="341"/>
      </w:pPr>
      <w:rPr>
        <w:rFonts w:hint="default"/>
        <w:lang w:val="en-US" w:eastAsia="en-US" w:bidi="ar-SA"/>
      </w:rPr>
    </w:lvl>
  </w:abstractNum>
  <w:abstractNum w:abstractNumId="26" w15:restartNumberingAfterBreak="0">
    <w:nsid w:val="706227E3"/>
    <w:multiLevelType w:val="multilevel"/>
    <w:tmpl w:val="DF7A0A8A"/>
    <w:lvl w:ilvl="0">
      <w:start w:val="1"/>
      <w:numFmt w:val="decimal"/>
      <w:lvlText w:val="%1."/>
      <w:lvlJc w:val="left"/>
      <w:pPr>
        <w:ind w:left="2000" w:hanging="360"/>
      </w:pPr>
      <w:rPr>
        <w:rFonts w:hint="default"/>
        <w:spacing w:val="0"/>
        <w:w w:val="109"/>
        <w:lang w:val="en-US" w:eastAsia="en-US" w:bidi="ar-SA"/>
      </w:rPr>
    </w:lvl>
    <w:lvl w:ilvl="1">
      <w:start w:val="1"/>
      <w:numFmt w:val="decimal"/>
      <w:lvlText w:val="%1.%2"/>
      <w:lvlJc w:val="left"/>
      <w:pPr>
        <w:ind w:left="2360" w:hanging="720"/>
      </w:pPr>
      <w:rPr>
        <w:rFonts w:ascii="Times New Roman" w:eastAsia="Times New Roman" w:hAnsi="Times New Roman" w:cs="Times New Roman" w:hint="default"/>
        <w:b/>
        <w:bCs/>
        <w:i w:val="0"/>
        <w:iCs w:val="0"/>
        <w:color w:val="30849B"/>
        <w:spacing w:val="-1"/>
        <w:w w:val="110"/>
        <w:sz w:val="28"/>
        <w:szCs w:val="28"/>
        <w:lang w:val="en-US" w:eastAsia="en-US" w:bidi="ar-SA"/>
      </w:rPr>
    </w:lvl>
    <w:lvl w:ilvl="2">
      <w:start w:val="1"/>
      <w:numFmt w:val="decimal"/>
      <w:lvlText w:val="%1.%2.%3"/>
      <w:lvlJc w:val="left"/>
      <w:pPr>
        <w:ind w:left="2360" w:hanging="720"/>
      </w:pPr>
      <w:rPr>
        <w:rFonts w:ascii="Times New Roman" w:eastAsia="Times New Roman" w:hAnsi="Times New Roman" w:cs="Times New Roman" w:hint="default"/>
        <w:b/>
        <w:bCs/>
        <w:i w:val="0"/>
        <w:iCs w:val="0"/>
        <w:color w:val="30849B"/>
        <w:spacing w:val="-1"/>
        <w:w w:val="112"/>
        <w:sz w:val="24"/>
        <w:szCs w:val="24"/>
        <w:lang w:val="en-US" w:eastAsia="en-US" w:bidi="ar-SA"/>
      </w:rPr>
    </w:lvl>
    <w:lvl w:ilvl="3">
      <w:numFmt w:val="bullet"/>
      <w:lvlText w:val=""/>
      <w:lvlJc w:val="left"/>
      <w:pPr>
        <w:ind w:left="2000" w:hanging="360"/>
      </w:pPr>
      <w:rPr>
        <w:rFonts w:ascii="Symbol" w:eastAsia="Symbol" w:hAnsi="Symbol" w:cs="Symbol" w:hint="default"/>
        <w:b w:val="0"/>
        <w:bCs w:val="0"/>
        <w:i w:val="0"/>
        <w:iCs w:val="0"/>
        <w:spacing w:val="0"/>
        <w:w w:val="76"/>
        <w:sz w:val="22"/>
        <w:szCs w:val="22"/>
        <w:lang w:val="en-US" w:eastAsia="en-US" w:bidi="ar-SA"/>
      </w:rPr>
    </w:lvl>
    <w:lvl w:ilvl="4">
      <w:numFmt w:val="bullet"/>
      <w:lvlText w:val="•"/>
      <w:lvlJc w:val="left"/>
      <w:pPr>
        <w:ind w:left="5297" w:hanging="360"/>
      </w:pPr>
      <w:rPr>
        <w:rFonts w:hint="default"/>
        <w:lang w:val="en-US" w:eastAsia="en-US" w:bidi="ar-SA"/>
      </w:rPr>
    </w:lvl>
    <w:lvl w:ilvl="5">
      <w:numFmt w:val="bullet"/>
      <w:lvlText w:val="•"/>
      <w:lvlJc w:val="left"/>
      <w:pPr>
        <w:ind w:left="6276" w:hanging="360"/>
      </w:pPr>
      <w:rPr>
        <w:rFonts w:hint="default"/>
        <w:lang w:val="en-US" w:eastAsia="en-US" w:bidi="ar-SA"/>
      </w:rPr>
    </w:lvl>
    <w:lvl w:ilvl="6">
      <w:numFmt w:val="bullet"/>
      <w:lvlText w:val="•"/>
      <w:lvlJc w:val="left"/>
      <w:pPr>
        <w:ind w:left="7255" w:hanging="360"/>
      </w:pPr>
      <w:rPr>
        <w:rFonts w:hint="default"/>
        <w:lang w:val="en-US" w:eastAsia="en-US" w:bidi="ar-SA"/>
      </w:rPr>
    </w:lvl>
    <w:lvl w:ilvl="7">
      <w:numFmt w:val="bullet"/>
      <w:lvlText w:val="•"/>
      <w:lvlJc w:val="left"/>
      <w:pPr>
        <w:ind w:left="8234" w:hanging="360"/>
      </w:pPr>
      <w:rPr>
        <w:rFonts w:hint="default"/>
        <w:lang w:val="en-US" w:eastAsia="en-US" w:bidi="ar-SA"/>
      </w:rPr>
    </w:lvl>
    <w:lvl w:ilvl="8">
      <w:numFmt w:val="bullet"/>
      <w:lvlText w:val="•"/>
      <w:lvlJc w:val="left"/>
      <w:pPr>
        <w:ind w:left="9213" w:hanging="360"/>
      </w:pPr>
      <w:rPr>
        <w:rFonts w:hint="default"/>
        <w:lang w:val="en-US" w:eastAsia="en-US" w:bidi="ar-SA"/>
      </w:rPr>
    </w:lvl>
  </w:abstractNum>
  <w:abstractNum w:abstractNumId="27" w15:restartNumberingAfterBreak="0">
    <w:nsid w:val="75620A3C"/>
    <w:multiLevelType w:val="hybridMultilevel"/>
    <w:tmpl w:val="7BC244EE"/>
    <w:lvl w:ilvl="0" w:tplc="152CBFAE">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965CD"/>
    <w:multiLevelType w:val="hybridMultilevel"/>
    <w:tmpl w:val="5DC83778"/>
    <w:lvl w:ilvl="0" w:tplc="68DE9A62">
      <w:numFmt w:val="bullet"/>
      <w:lvlText w:val=""/>
      <w:lvlJc w:val="left"/>
      <w:pPr>
        <w:ind w:left="446" w:hanging="341"/>
      </w:pPr>
      <w:rPr>
        <w:rFonts w:ascii="Symbol" w:eastAsia="Symbol" w:hAnsi="Symbol" w:cs="Symbol" w:hint="default"/>
        <w:b w:val="0"/>
        <w:bCs w:val="0"/>
        <w:i w:val="0"/>
        <w:iCs w:val="0"/>
        <w:spacing w:val="0"/>
        <w:w w:val="76"/>
        <w:sz w:val="22"/>
        <w:szCs w:val="22"/>
        <w:lang w:val="en-US" w:eastAsia="en-US" w:bidi="ar-SA"/>
      </w:rPr>
    </w:lvl>
    <w:lvl w:ilvl="1" w:tplc="4CBC2DA2">
      <w:numFmt w:val="bullet"/>
      <w:lvlText w:val="•"/>
      <w:lvlJc w:val="left"/>
      <w:pPr>
        <w:ind w:left="734" w:hanging="341"/>
      </w:pPr>
      <w:rPr>
        <w:rFonts w:hint="default"/>
        <w:lang w:val="en-US" w:eastAsia="en-US" w:bidi="ar-SA"/>
      </w:rPr>
    </w:lvl>
    <w:lvl w:ilvl="2" w:tplc="F3E6639E">
      <w:numFmt w:val="bullet"/>
      <w:lvlText w:val="•"/>
      <w:lvlJc w:val="left"/>
      <w:pPr>
        <w:ind w:left="1028" w:hanging="341"/>
      </w:pPr>
      <w:rPr>
        <w:rFonts w:hint="default"/>
        <w:lang w:val="en-US" w:eastAsia="en-US" w:bidi="ar-SA"/>
      </w:rPr>
    </w:lvl>
    <w:lvl w:ilvl="3" w:tplc="441C4684">
      <w:numFmt w:val="bullet"/>
      <w:lvlText w:val="•"/>
      <w:lvlJc w:val="left"/>
      <w:pPr>
        <w:ind w:left="1322" w:hanging="341"/>
      </w:pPr>
      <w:rPr>
        <w:rFonts w:hint="default"/>
        <w:lang w:val="en-US" w:eastAsia="en-US" w:bidi="ar-SA"/>
      </w:rPr>
    </w:lvl>
    <w:lvl w:ilvl="4" w:tplc="8B582488">
      <w:numFmt w:val="bullet"/>
      <w:lvlText w:val="•"/>
      <w:lvlJc w:val="left"/>
      <w:pPr>
        <w:ind w:left="1616" w:hanging="341"/>
      </w:pPr>
      <w:rPr>
        <w:rFonts w:hint="default"/>
        <w:lang w:val="en-US" w:eastAsia="en-US" w:bidi="ar-SA"/>
      </w:rPr>
    </w:lvl>
    <w:lvl w:ilvl="5" w:tplc="FDE4C68E">
      <w:numFmt w:val="bullet"/>
      <w:lvlText w:val="•"/>
      <w:lvlJc w:val="left"/>
      <w:pPr>
        <w:ind w:left="1911" w:hanging="341"/>
      </w:pPr>
      <w:rPr>
        <w:rFonts w:hint="default"/>
        <w:lang w:val="en-US" w:eastAsia="en-US" w:bidi="ar-SA"/>
      </w:rPr>
    </w:lvl>
    <w:lvl w:ilvl="6" w:tplc="DA0EC85C">
      <w:numFmt w:val="bullet"/>
      <w:lvlText w:val="•"/>
      <w:lvlJc w:val="left"/>
      <w:pPr>
        <w:ind w:left="2205" w:hanging="341"/>
      </w:pPr>
      <w:rPr>
        <w:rFonts w:hint="default"/>
        <w:lang w:val="en-US" w:eastAsia="en-US" w:bidi="ar-SA"/>
      </w:rPr>
    </w:lvl>
    <w:lvl w:ilvl="7" w:tplc="EAB610AC">
      <w:numFmt w:val="bullet"/>
      <w:lvlText w:val="•"/>
      <w:lvlJc w:val="left"/>
      <w:pPr>
        <w:ind w:left="2499" w:hanging="341"/>
      </w:pPr>
      <w:rPr>
        <w:rFonts w:hint="default"/>
        <w:lang w:val="en-US" w:eastAsia="en-US" w:bidi="ar-SA"/>
      </w:rPr>
    </w:lvl>
    <w:lvl w:ilvl="8" w:tplc="F398BF38">
      <w:numFmt w:val="bullet"/>
      <w:lvlText w:val="•"/>
      <w:lvlJc w:val="left"/>
      <w:pPr>
        <w:ind w:left="2793" w:hanging="341"/>
      </w:pPr>
      <w:rPr>
        <w:rFonts w:hint="default"/>
        <w:lang w:val="en-US" w:eastAsia="en-US" w:bidi="ar-SA"/>
      </w:rPr>
    </w:lvl>
  </w:abstractNum>
  <w:num w:numId="1" w16cid:durableId="29183358">
    <w:abstractNumId w:val="0"/>
  </w:num>
  <w:num w:numId="2" w16cid:durableId="1207253781">
    <w:abstractNumId w:val="27"/>
  </w:num>
  <w:num w:numId="3" w16cid:durableId="677930472">
    <w:abstractNumId w:val="17"/>
  </w:num>
  <w:num w:numId="4" w16cid:durableId="1033993002">
    <w:abstractNumId w:val="2"/>
  </w:num>
  <w:num w:numId="5" w16cid:durableId="984817744">
    <w:abstractNumId w:val="1"/>
  </w:num>
  <w:num w:numId="6" w16cid:durableId="48846322">
    <w:abstractNumId w:val="15"/>
  </w:num>
  <w:num w:numId="7" w16cid:durableId="1428697901">
    <w:abstractNumId w:val="26"/>
  </w:num>
  <w:num w:numId="8" w16cid:durableId="201328556">
    <w:abstractNumId w:val="6"/>
  </w:num>
  <w:num w:numId="9" w16cid:durableId="900216115">
    <w:abstractNumId w:val="5"/>
  </w:num>
  <w:num w:numId="10" w16cid:durableId="1834027047">
    <w:abstractNumId w:val="19"/>
  </w:num>
  <w:num w:numId="11" w16cid:durableId="284697253">
    <w:abstractNumId w:val="12"/>
  </w:num>
  <w:num w:numId="12" w16cid:durableId="1998917284">
    <w:abstractNumId w:val="11"/>
  </w:num>
  <w:num w:numId="13" w16cid:durableId="1652635758">
    <w:abstractNumId w:val="28"/>
  </w:num>
  <w:num w:numId="14" w16cid:durableId="1801651998">
    <w:abstractNumId w:val="25"/>
  </w:num>
  <w:num w:numId="15" w16cid:durableId="1797062845">
    <w:abstractNumId w:val="22"/>
  </w:num>
  <w:num w:numId="16" w16cid:durableId="735127024">
    <w:abstractNumId w:val="4"/>
  </w:num>
  <w:num w:numId="17" w16cid:durableId="1533835135">
    <w:abstractNumId w:val="10"/>
  </w:num>
  <w:num w:numId="18" w16cid:durableId="641078886">
    <w:abstractNumId w:val="16"/>
  </w:num>
  <w:num w:numId="19" w16cid:durableId="1307540609">
    <w:abstractNumId w:val="3"/>
  </w:num>
  <w:num w:numId="20" w16cid:durableId="1532380972">
    <w:abstractNumId w:val="9"/>
  </w:num>
  <w:num w:numId="21" w16cid:durableId="1104225826">
    <w:abstractNumId w:val="24"/>
  </w:num>
  <w:num w:numId="22" w16cid:durableId="1949503361">
    <w:abstractNumId w:val="18"/>
  </w:num>
  <w:num w:numId="23" w16cid:durableId="1927572793">
    <w:abstractNumId w:val="23"/>
  </w:num>
  <w:num w:numId="24" w16cid:durableId="478615355">
    <w:abstractNumId w:val="8"/>
  </w:num>
  <w:num w:numId="25" w16cid:durableId="1951626633">
    <w:abstractNumId w:val="14"/>
  </w:num>
  <w:num w:numId="26" w16cid:durableId="979067354">
    <w:abstractNumId w:val="21"/>
  </w:num>
  <w:num w:numId="27" w16cid:durableId="135491269">
    <w:abstractNumId w:val="20"/>
  </w:num>
  <w:num w:numId="28" w16cid:durableId="597100505">
    <w:abstractNumId w:val="13"/>
  </w:num>
  <w:num w:numId="29" w16cid:durableId="170586378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99"/>
    <w:rsid w:val="000017F2"/>
    <w:rsid w:val="000053D2"/>
    <w:rsid w:val="0001480E"/>
    <w:rsid w:val="00030B7C"/>
    <w:rsid w:val="00033796"/>
    <w:rsid w:val="0003510D"/>
    <w:rsid w:val="00056E5B"/>
    <w:rsid w:val="00061304"/>
    <w:rsid w:val="000732E6"/>
    <w:rsid w:val="000841A5"/>
    <w:rsid w:val="00084978"/>
    <w:rsid w:val="00086471"/>
    <w:rsid w:val="000875A5"/>
    <w:rsid w:val="00094631"/>
    <w:rsid w:val="000A512E"/>
    <w:rsid w:val="000A64A4"/>
    <w:rsid w:val="000B2917"/>
    <w:rsid w:val="000B5572"/>
    <w:rsid w:val="000B6AC6"/>
    <w:rsid w:val="000C30F5"/>
    <w:rsid w:val="000C7CF5"/>
    <w:rsid w:val="000D000D"/>
    <w:rsid w:val="000E04DD"/>
    <w:rsid w:val="000F69C8"/>
    <w:rsid w:val="00100CC2"/>
    <w:rsid w:val="001030DA"/>
    <w:rsid w:val="001062FB"/>
    <w:rsid w:val="00111A27"/>
    <w:rsid w:val="001123B1"/>
    <w:rsid w:val="001276C1"/>
    <w:rsid w:val="001345FF"/>
    <w:rsid w:val="00135FB9"/>
    <w:rsid w:val="00143042"/>
    <w:rsid w:val="0014488B"/>
    <w:rsid w:val="001522F7"/>
    <w:rsid w:val="00155DC8"/>
    <w:rsid w:val="001676C9"/>
    <w:rsid w:val="00195129"/>
    <w:rsid w:val="00195517"/>
    <w:rsid w:val="001C20B1"/>
    <w:rsid w:val="001C44A4"/>
    <w:rsid w:val="001D7507"/>
    <w:rsid w:val="001E3F1D"/>
    <w:rsid w:val="001F699B"/>
    <w:rsid w:val="001F7629"/>
    <w:rsid w:val="00216B0F"/>
    <w:rsid w:val="00235661"/>
    <w:rsid w:val="00257962"/>
    <w:rsid w:val="00260565"/>
    <w:rsid w:val="002609F0"/>
    <w:rsid w:val="00281E42"/>
    <w:rsid w:val="00282891"/>
    <w:rsid w:val="002A2A65"/>
    <w:rsid w:val="002B4631"/>
    <w:rsid w:val="002C5896"/>
    <w:rsid w:val="002C5D16"/>
    <w:rsid w:val="002F7C19"/>
    <w:rsid w:val="0030575D"/>
    <w:rsid w:val="00306C80"/>
    <w:rsid w:val="00313A01"/>
    <w:rsid w:val="003257FE"/>
    <w:rsid w:val="00330771"/>
    <w:rsid w:val="00331144"/>
    <w:rsid w:val="00335DB5"/>
    <w:rsid w:val="00340C66"/>
    <w:rsid w:val="003414D8"/>
    <w:rsid w:val="003555DF"/>
    <w:rsid w:val="00370167"/>
    <w:rsid w:val="003733CD"/>
    <w:rsid w:val="00392521"/>
    <w:rsid w:val="00393F9A"/>
    <w:rsid w:val="003A3003"/>
    <w:rsid w:val="003B2915"/>
    <w:rsid w:val="003C467A"/>
    <w:rsid w:val="003C654C"/>
    <w:rsid w:val="003C75AF"/>
    <w:rsid w:val="003C7761"/>
    <w:rsid w:val="003D62FE"/>
    <w:rsid w:val="003D7F99"/>
    <w:rsid w:val="003E14E8"/>
    <w:rsid w:val="003E286F"/>
    <w:rsid w:val="003E5040"/>
    <w:rsid w:val="003F1270"/>
    <w:rsid w:val="003F1A1D"/>
    <w:rsid w:val="004155E9"/>
    <w:rsid w:val="00436405"/>
    <w:rsid w:val="0044773D"/>
    <w:rsid w:val="00454502"/>
    <w:rsid w:val="0046163C"/>
    <w:rsid w:val="004639F9"/>
    <w:rsid w:val="0048042D"/>
    <w:rsid w:val="00494BB8"/>
    <w:rsid w:val="004958ED"/>
    <w:rsid w:val="0049666A"/>
    <w:rsid w:val="004C6E78"/>
    <w:rsid w:val="004E1289"/>
    <w:rsid w:val="004E7B9D"/>
    <w:rsid w:val="00507B8F"/>
    <w:rsid w:val="00513FCA"/>
    <w:rsid w:val="00523823"/>
    <w:rsid w:val="00527488"/>
    <w:rsid w:val="00533CB8"/>
    <w:rsid w:val="00537C51"/>
    <w:rsid w:val="00543DC6"/>
    <w:rsid w:val="0055199F"/>
    <w:rsid w:val="00561656"/>
    <w:rsid w:val="00564BDC"/>
    <w:rsid w:val="00576ED4"/>
    <w:rsid w:val="00585B9C"/>
    <w:rsid w:val="0058728C"/>
    <w:rsid w:val="005B215A"/>
    <w:rsid w:val="005B6B38"/>
    <w:rsid w:val="005F7F13"/>
    <w:rsid w:val="0060207B"/>
    <w:rsid w:val="006211A3"/>
    <w:rsid w:val="00621595"/>
    <w:rsid w:val="00631DDE"/>
    <w:rsid w:val="00637260"/>
    <w:rsid w:val="006438CC"/>
    <w:rsid w:val="00644261"/>
    <w:rsid w:val="0065083C"/>
    <w:rsid w:val="00663564"/>
    <w:rsid w:val="00663D7E"/>
    <w:rsid w:val="00672CB5"/>
    <w:rsid w:val="00672F64"/>
    <w:rsid w:val="0067368F"/>
    <w:rsid w:val="00680D00"/>
    <w:rsid w:val="00684F5D"/>
    <w:rsid w:val="006B1159"/>
    <w:rsid w:val="006B3222"/>
    <w:rsid w:val="006B7897"/>
    <w:rsid w:val="006C38E2"/>
    <w:rsid w:val="006D2A34"/>
    <w:rsid w:val="006E6EF1"/>
    <w:rsid w:val="006F354B"/>
    <w:rsid w:val="00705C04"/>
    <w:rsid w:val="00712327"/>
    <w:rsid w:val="0073393B"/>
    <w:rsid w:val="00734641"/>
    <w:rsid w:val="007346C8"/>
    <w:rsid w:val="00735347"/>
    <w:rsid w:val="00735B77"/>
    <w:rsid w:val="007371BB"/>
    <w:rsid w:val="00741CD1"/>
    <w:rsid w:val="00744B43"/>
    <w:rsid w:val="007565E2"/>
    <w:rsid w:val="0076443F"/>
    <w:rsid w:val="007734A1"/>
    <w:rsid w:val="00792C63"/>
    <w:rsid w:val="0079558D"/>
    <w:rsid w:val="007A6858"/>
    <w:rsid w:val="007A7EFF"/>
    <w:rsid w:val="007B44D3"/>
    <w:rsid w:val="007D1B9E"/>
    <w:rsid w:val="007E1AA6"/>
    <w:rsid w:val="007E6F02"/>
    <w:rsid w:val="007F118E"/>
    <w:rsid w:val="007F242E"/>
    <w:rsid w:val="00803299"/>
    <w:rsid w:val="00810356"/>
    <w:rsid w:val="00812FEB"/>
    <w:rsid w:val="00816A7D"/>
    <w:rsid w:val="00817CE9"/>
    <w:rsid w:val="008207BF"/>
    <w:rsid w:val="00821D9F"/>
    <w:rsid w:val="008229A2"/>
    <w:rsid w:val="00834AF1"/>
    <w:rsid w:val="00834F87"/>
    <w:rsid w:val="00873D2E"/>
    <w:rsid w:val="00882093"/>
    <w:rsid w:val="00883B5A"/>
    <w:rsid w:val="00896CCC"/>
    <w:rsid w:val="008B4106"/>
    <w:rsid w:val="008C2DF6"/>
    <w:rsid w:val="008C6B85"/>
    <w:rsid w:val="008D0793"/>
    <w:rsid w:val="008D4D82"/>
    <w:rsid w:val="008E6BF0"/>
    <w:rsid w:val="008F3D57"/>
    <w:rsid w:val="009229FC"/>
    <w:rsid w:val="0093486C"/>
    <w:rsid w:val="009359D1"/>
    <w:rsid w:val="00952D0E"/>
    <w:rsid w:val="009531CE"/>
    <w:rsid w:val="00985CB9"/>
    <w:rsid w:val="00986002"/>
    <w:rsid w:val="009A21E3"/>
    <w:rsid w:val="009A4BB8"/>
    <w:rsid w:val="009A4F52"/>
    <w:rsid w:val="009A5761"/>
    <w:rsid w:val="009B1D2C"/>
    <w:rsid w:val="009B6B80"/>
    <w:rsid w:val="009C2597"/>
    <w:rsid w:val="009C4E75"/>
    <w:rsid w:val="009C6E63"/>
    <w:rsid w:val="009C740A"/>
    <w:rsid w:val="009D1945"/>
    <w:rsid w:val="009E1873"/>
    <w:rsid w:val="00A073C1"/>
    <w:rsid w:val="00A07B4E"/>
    <w:rsid w:val="00A1750B"/>
    <w:rsid w:val="00A301AA"/>
    <w:rsid w:val="00A34C96"/>
    <w:rsid w:val="00A37A15"/>
    <w:rsid w:val="00A4190E"/>
    <w:rsid w:val="00A43CAD"/>
    <w:rsid w:val="00A43DBF"/>
    <w:rsid w:val="00A5075B"/>
    <w:rsid w:val="00A55CA3"/>
    <w:rsid w:val="00A70E6E"/>
    <w:rsid w:val="00A732AC"/>
    <w:rsid w:val="00A83B1D"/>
    <w:rsid w:val="00A9063D"/>
    <w:rsid w:val="00A94DDA"/>
    <w:rsid w:val="00AA552E"/>
    <w:rsid w:val="00AA7E9C"/>
    <w:rsid w:val="00AC27C2"/>
    <w:rsid w:val="00AC5F20"/>
    <w:rsid w:val="00AE06D2"/>
    <w:rsid w:val="00AE268B"/>
    <w:rsid w:val="00AF7A8A"/>
    <w:rsid w:val="00B05A63"/>
    <w:rsid w:val="00B105AB"/>
    <w:rsid w:val="00B117B2"/>
    <w:rsid w:val="00B1533E"/>
    <w:rsid w:val="00B16266"/>
    <w:rsid w:val="00B1796D"/>
    <w:rsid w:val="00B17E30"/>
    <w:rsid w:val="00B21C5E"/>
    <w:rsid w:val="00B27372"/>
    <w:rsid w:val="00B27C1B"/>
    <w:rsid w:val="00B31DF6"/>
    <w:rsid w:val="00B34A13"/>
    <w:rsid w:val="00B35C9D"/>
    <w:rsid w:val="00B57B96"/>
    <w:rsid w:val="00B708C2"/>
    <w:rsid w:val="00B81C8D"/>
    <w:rsid w:val="00B83349"/>
    <w:rsid w:val="00B8714E"/>
    <w:rsid w:val="00B90311"/>
    <w:rsid w:val="00B93915"/>
    <w:rsid w:val="00B93A05"/>
    <w:rsid w:val="00B95D93"/>
    <w:rsid w:val="00B96A22"/>
    <w:rsid w:val="00BA394E"/>
    <w:rsid w:val="00BA49C5"/>
    <w:rsid w:val="00BB112F"/>
    <w:rsid w:val="00BC2180"/>
    <w:rsid w:val="00BC62EB"/>
    <w:rsid w:val="00BD2A39"/>
    <w:rsid w:val="00BD4A3A"/>
    <w:rsid w:val="00C02879"/>
    <w:rsid w:val="00C05626"/>
    <w:rsid w:val="00C06429"/>
    <w:rsid w:val="00C42DC1"/>
    <w:rsid w:val="00C434B3"/>
    <w:rsid w:val="00C47D10"/>
    <w:rsid w:val="00C53FDB"/>
    <w:rsid w:val="00C6393D"/>
    <w:rsid w:val="00C64651"/>
    <w:rsid w:val="00C8405F"/>
    <w:rsid w:val="00C920EE"/>
    <w:rsid w:val="00CA0FB3"/>
    <w:rsid w:val="00CA43BC"/>
    <w:rsid w:val="00CA5DB6"/>
    <w:rsid w:val="00CC2E33"/>
    <w:rsid w:val="00CC3498"/>
    <w:rsid w:val="00CD1FC3"/>
    <w:rsid w:val="00CD2EA2"/>
    <w:rsid w:val="00CD4459"/>
    <w:rsid w:val="00CD6DFC"/>
    <w:rsid w:val="00CE0802"/>
    <w:rsid w:val="00CF34A5"/>
    <w:rsid w:val="00CF3E37"/>
    <w:rsid w:val="00D011B6"/>
    <w:rsid w:val="00D02F6D"/>
    <w:rsid w:val="00D053F5"/>
    <w:rsid w:val="00D124B7"/>
    <w:rsid w:val="00D131D7"/>
    <w:rsid w:val="00D15D1A"/>
    <w:rsid w:val="00D20F56"/>
    <w:rsid w:val="00D30B94"/>
    <w:rsid w:val="00D311FE"/>
    <w:rsid w:val="00D35EB8"/>
    <w:rsid w:val="00D36862"/>
    <w:rsid w:val="00D40AFA"/>
    <w:rsid w:val="00D41C27"/>
    <w:rsid w:val="00D44EE1"/>
    <w:rsid w:val="00D44F8F"/>
    <w:rsid w:val="00D51816"/>
    <w:rsid w:val="00D63E4C"/>
    <w:rsid w:val="00D663FA"/>
    <w:rsid w:val="00D75235"/>
    <w:rsid w:val="00D963B0"/>
    <w:rsid w:val="00DA0E87"/>
    <w:rsid w:val="00DC4A66"/>
    <w:rsid w:val="00DC6519"/>
    <w:rsid w:val="00DF36F0"/>
    <w:rsid w:val="00DF598D"/>
    <w:rsid w:val="00E22C92"/>
    <w:rsid w:val="00E410B2"/>
    <w:rsid w:val="00E428DA"/>
    <w:rsid w:val="00E4360C"/>
    <w:rsid w:val="00E47280"/>
    <w:rsid w:val="00E5798C"/>
    <w:rsid w:val="00E6607D"/>
    <w:rsid w:val="00E70FC7"/>
    <w:rsid w:val="00E7157B"/>
    <w:rsid w:val="00E8230A"/>
    <w:rsid w:val="00E83603"/>
    <w:rsid w:val="00E84787"/>
    <w:rsid w:val="00E86617"/>
    <w:rsid w:val="00E9090F"/>
    <w:rsid w:val="00E9372E"/>
    <w:rsid w:val="00EB7850"/>
    <w:rsid w:val="00ED6F85"/>
    <w:rsid w:val="00EE53D8"/>
    <w:rsid w:val="00EE583A"/>
    <w:rsid w:val="00EE612B"/>
    <w:rsid w:val="00F03147"/>
    <w:rsid w:val="00F068E1"/>
    <w:rsid w:val="00F1504F"/>
    <w:rsid w:val="00F1704B"/>
    <w:rsid w:val="00F17CAA"/>
    <w:rsid w:val="00F248B5"/>
    <w:rsid w:val="00F4109E"/>
    <w:rsid w:val="00F47072"/>
    <w:rsid w:val="00F512A7"/>
    <w:rsid w:val="00F74BCF"/>
    <w:rsid w:val="00F763F1"/>
    <w:rsid w:val="00F76CD3"/>
    <w:rsid w:val="00F92691"/>
    <w:rsid w:val="00FA1695"/>
    <w:rsid w:val="00FA3DD6"/>
    <w:rsid w:val="00FA60BD"/>
    <w:rsid w:val="00FC02F0"/>
    <w:rsid w:val="00FD177D"/>
    <w:rsid w:val="00FD2226"/>
    <w:rsid w:val="00FD5BFD"/>
    <w:rsid w:val="00FD5EFC"/>
    <w:rsid w:val="00FE0852"/>
    <w:rsid w:val="00FE6730"/>
    <w:rsid w:val="00FE6A16"/>
    <w:rsid w:val="00FF3B38"/>
    <w:rsid w:val="00FF3C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886311"/>
  <w15:docId w15:val="{8AFE91D7-EBFC-47BF-95E0-189EA7ED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10"/>
    <w:rPr>
      <w:rFonts w:ascii="Arial" w:hAnsi="Arial" w:cs="Arial"/>
    </w:rPr>
  </w:style>
  <w:style w:type="paragraph" w:styleId="Heading1">
    <w:name w:val="heading 1"/>
    <w:basedOn w:val="Normal"/>
    <w:next w:val="Normal"/>
    <w:link w:val="Heading1Char"/>
    <w:uiPriority w:val="9"/>
    <w:qFormat/>
    <w:rsid w:val="00A1750B"/>
    <w:pPr>
      <w:keepNext/>
      <w:keepLines/>
      <w:numPr>
        <w:numId w:val="1"/>
      </w:numPr>
      <w:pBdr>
        <w:bottom w:val="single" w:sz="4" w:space="1" w:color="auto"/>
      </w:pBdr>
      <w:spacing w:before="240" w:after="240" w:line="240" w:lineRule="auto"/>
      <w:outlineLvl w:val="0"/>
    </w:pPr>
    <w:rPr>
      <w:b/>
      <w:sz w:val="48"/>
    </w:rPr>
  </w:style>
  <w:style w:type="paragraph" w:styleId="Heading2">
    <w:name w:val="heading 2"/>
    <w:basedOn w:val="Normal"/>
    <w:next w:val="Normal"/>
    <w:link w:val="Heading2Char"/>
    <w:uiPriority w:val="9"/>
    <w:unhideWhenUsed/>
    <w:qFormat/>
    <w:rsid w:val="00E9090F"/>
    <w:pPr>
      <w:keepNext/>
      <w:keepLines/>
      <w:numPr>
        <w:ilvl w:val="1"/>
        <w:numId w:val="1"/>
      </w:numPr>
      <w:spacing w:before="240" w:after="120" w:line="240" w:lineRule="auto"/>
      <w:outlineLvl w:val="1"/>
    </w:pPr>
    <w:rPr>
      <w:b/>
      <w:sz w:val="40"/>
    </w:rPr>
  </w:style>
  <w:style w:type="paragraph" w:styleId="Heading3">
    <w:name w:val="heading 3"/>
    <w:basedOn w:val="Heading2"/>
    <w:next w:val="Normal"/>
    <w:link w:val="Heading3Char"/>
    <w:uiPriority w:val="9"/>
    <w:qFormat/>
    <w:rsid w:val="00A1750B"/>
    <w:pPr>
      <w:numPr>
        <w:ilvl w:val="2"/>
      </w:numPr>
      <w:outlineLvl w:val="2"/>
    </w:pPr>
    <w:rPr>
      <w:rFonts w:eastAsia="Times New Roman" w:cstheme="minorHAnsi"/>
      <w:sz w:val="36"/>
      <w:szCs w:val="20"/>
    </w:rPr>
  </w:style>
  <w:style w:type="paragraph" w:styleId="Heading4">
    <w:name w:val="heading 4"/>
    <w:basedOn w:val="Heading2"/>
    <w:next w:val="Normal"/>
    <w:link w:val="Heading4Char"/>
    <w:qFormat/>
    <w:rsid w:val="00A1750B"/>
    <w:pPr>
      <w:numPr>
        <w:ilvl w:val="3"/>
      </w:numPr>
      <w:outlineLvl w:val="3"/>
    </w:pPr>
    <w:rPr>
      <w:rFonts w:eastAsia="Times New Roman" w:cstheme="minorHAnsi"/>
      <w:sz w:val="32"/>
      <w:szCs w:val="20"/>
    </w:rPr>
  </w:style>
  <w:style w:type="paragraph" w:styleId="Heading5">
    <w:name w:val="heading 5"/>
    <w:basedOn w:val="Heading2"/>
    <w:next w:val="Normal"/>
    <w:link w:val="Heading5Char"/>
    <w:qFormat/>
    <w:rsid w:val="0079558D"/>
    <w:pPr>
      <w:outlineLvl w:val="4"/>
    </w:pPr>
    <w:rPr>
      <w:rFonts w:eastAsia="Times New Roman" w:cs="Times New Roman"/>
      <w:sz w:val="24"/>
      <w:szCs w:val="20"/>
    </w:rPr>
  </w:style>
  <w:style w:type="paragraph" w:styleId="Heading6">
    <w:name w:val="heading 6"/>
    <w:basedOn w:val="Normal"/>
    <w:next w:val="Normal"/>
    <w:link w:val="Heading6Char"/>
    <w:qFormat/>
    <w:rsid w:val="0079558D"/>
    <w:pPr>
      <w:spacing w:before="240" w:after="60" w:line="240" w:lineRule="auto"/>
      <w:outlineLvl w:val="5"/>
    </w:pPr>
    <w:rPr>
      <w:rFonts w:eastAsia="Times New Roman" w:cs="Times New Roman"/>
      <w:szCs w:val="20"/>
    </w:rPr>
  </w:style>
  <w:style w:type="paragraph" w:styleId="Heading7">
    <w:name w:val="heading 7"/>
    <w:basedOn w:val="Normal"/>
    <w:next w:val="Normal"/>
    <w:link w:val="Heading7Char"/>
    <w:qFormat/>
    <w:rsid w:val="0079558D"/>
    <w:p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qFormat/>
    <w:rsid w:val="0079558D"/>
    <w:p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qFormat/>
    <w:rsid w:val="0079558D"/>
    <w:pPr>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9558D"/>
    <w:rPr>
      <w:b/>
      <w:sz w:val="96"/>
    </w:rPr>
  </w:style>
  <w:style w:type="character" w:customStyle="1" w:styleId="TitleChar">
    <w:name w:val="Title Char"/>
    <w:basedOn w:val="DefaultParagraphFont"/>
    <w:link w:val="Title"/>
    <w:uiPriority w:val="10"/>
    <w:rsid w:val="0079558D"/>
    <w:rPr>
      <w:b/>
      <w:sz w:val="96"/>
    </w:rPr>
  </w:style>
  <w:style w:type="character" w:customStyle="1" w:styleId="Heading1Char">
    <w:name w:val="Heading 1 Char"/>
    <w:basedOn w:val="DefaultParagraphFont"/>
    <w:link w:val="Heading1"/>
    <w:uiPriority w:val="9"/>
    <w:rsid w:val="00A1750B"/>
    <w:rPr>
      <w:rFonts w:ascii="Arial" w:hAnsi="Arial" w:cs="Arial"/>
      <w:b/>
      <w:sz w:val="48"/>
    </w:rPr>
  </w:style>
  <w:style w:type="paragraph" w:styleId="TOCHeading">
    <w:name w:val="TOC Heading"/>
    <w:basedOn w:val="Heading1"/>
    <w:next w:val="Normal"/>
    <w:uiPriority w:val="39"/>
    <w:unhideWhenUsed/>
    <w:qFormat/>
    <w:rsid w:val="0079558D"/>
    <w:pPr>
      <w:outlineLvl w:val="9"/>
    </w:pPr>
    <w:rPr>
      <w:lang w:val="en-US" w:eastAsia="ja-JP"/>
    </w:rPr>
  </w:style>
  <w:style w:type="paragraph" w:styleId="BalloonText">
    <w:name w:val="Balloon Text"/>
    <w:basedOn w:val="Normal"/>
    <w:link w:val="BalloonTextChar"/>
    <w:uiPriority w:val="99"/>
    <w:semiHidden/>
    <w:unhideWhenUsed/>
    <w:rsid w:val="0079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8D"/>
    <w:rPr>
      <w:rFonts w:ascii="Tahoma" w:hAnsi="Tahoma" w:cs="Tahoma"/>
      <w:sz w:val="16"/>
      <w:szCs w:val="16"/>
    </w:rPr>
  </w:style>
  <w:style w:type="character" w:customStyle="1" w:styleId="Heading2Char">
    <w:name w:val="Heading 2 Char"/>
    <w:basedOn w:val="DefaultParagraphFont"/>
    <w:link w:val="Heading2"/>
    <w:uiPriority w:val="9"/>
    <w:rsid w:val="00E9090F"/>
    <w:rPr>
      <w:rFonts w:ascii="Arial" w:hAnsi="Arial" w:cs="Arial"/>
      <w:b/>
      <w:sz w:val="40"/>
    </w:rPr>
  </w:style>
  <w:style w:type="paragraph" w:styleId="TOC2">
    <w:name w:val="toc 2"/>
    <w:basedOn w:val="Normal"/>
    <w:next w:val="Normal"/>
    <w:autoRedefine/>
    <w:uiPriority w:val="39"/>
    <w:unhideWhenUsed/>
    <w:qFormat/>
    <w:rsid w:val="00672F64"/>
    <w:pPr>
      <w:tabs>
        <w:tab w:val="left" w:pos="880"/>
        <w:tab w:val="right" w:leader="dot" w:pos="10456"/>
      </w:tabs>
      <w:spacing w:after="100"/>
    </w:pPr>
  </w:style>
  <w:style w:type="paragraph" w:styleId="TOC1">
    <w:name w:val="toc 1"/>
    <w:basedOn w:val="Normal"/>
    <w:next w:val="Normal"/>
    <w:autoRedefine/>
    <w:uiPriority w:val="39"/>
    <w:unhideWhenUsed/>
    <w:qFormat/>
    <w:rsid w:val="00672F64"/>
    <w:pPr>
      <w:tabs>
        <w:tab w:val="left" w:pos="440"/>
        <w:tab w:val="right" w:leader="dot" w:pos="10456"/>
      </w:tabs>
      <w:spacing w:after="100"/>
    </w:pPr>
    <w:rPr>
      <w:b/>
      <w:noProof/>
      <w:sz w:val="28"/>
    </w:rPr>
  </w:style>
  <w:style w:type="paragraph" w:customStyle="1" w:styleId="fixed">
    <w:name w:val="fixed"/>
    <w:rsid w:val="0079558D"/>
    <w:pPr>
      <w:spacing w:after="0" w:line="240" w:lineRule="auto"/>
    </w:pPr>
    <w:rPr>
      <w:rFonts w:ascii="Helvetica" w:eastAsia="Times New Roman" w:hAnsi="Helvetica" w:cs="Times New Roman"/>
      <w:sz w:val="20"/>
      <w:szCs w:val="20"/>
    </w:rPr>
  </w:style>
  <w:style w:type="character" w:styleId="Hyperlink">
    <w:name w:val="Hyperlink"/>
    <w:basedOn w:val="DefaultParagraphFont"/>
    <w:uiPriority w:val="99"/>
    <w:rsid w:val="0079558D"/>
    <w:rPr>
      <w:color w:val="0000FF"/>
      <w:u w:val="single"/>
    </w:rPr>
  </w:style>
  <w:style w:type="character" w:customStyle="1" w:styleId="Heading3Char">
    <w:name w:val="Heading 3 Char"/>
    <w:basedOn w:val="DefaultParagraphFont"/>
    <w:link w:val="Heading3"/>
    <w:uiPriority w:val="9"/>
    <w:rsid w:val="00A1750B"/>
    <w:rPr>
      <w:rFonts w:ascii="Arial" w:eastAsia="Times New Roman" w:hAnsi="Arial" w:cstheme="minorHAnsi"/>
      <w:b/>
      <w:sz w:val="36"/>
      <w:szCs w:val="20"/>
    </w:rPr>
  </w:style>
  <w:style w:type="character" w:customStyle="1" w:styleId="Heading4Char">
    <w:name w:val="Heading 4 Char"/>
    <w:basedOn w:val="DefaultParagraphFont"/>
    <w:link w:val="Heading4"/>
    <w:rsid w:val="00A1750B"/>
    <w:rPr>
      <w:rFonts w:ascii="Arial" w:eastAsia="Times New Roman" w:hAnsi="Arial" w:cstheme="minorHAnsi"/>
      <w:b/>
      <w:sz w:val="32"/>
      <w:szCs w:val="20"/>
    </w:rPr>
  </w:style>
  <w:style w:type="character" w:customStyle="1" w:styleId="Heading5Char">
    <w:name w:val="Heading 5 Char"/>
    <w:basedOn w:val="DefaultParagraphFont"/>
    <w:link w:val="Heading5"/>
    <w:rsid w:val="0079558D"/>
    <w:rPr>
      <w:rFonts w:ascii="Arial" w:eastAsia="Times New Roman" w:hAnsi="Arial" w:cs="Times New Roman"/>
      <w:b/>
      <w:sz w:val="24"/>
      <w:szCs w:val="20"/>
    </w:rPr>
  </w:style>
  <w:style w:type="character" w:customStyle="1" w:styleId="Heading6Char">
    <w:name w:val="Heading 6 Char"/>
    <w:basedOn w:val="DefaultParagraphFont"/>
    <w:link w:val="Heading6"/>
    <w:rsid w:val="0079558D"/>
    <w:rPr>
      <w:rFonts w:ascii="Arial" w:eastAsia="Times New Roman" w:hAnsi="Arial" w:cs="Times New Roman"/>
      <w:szCs w:val="20"/>
    </w:rPr>
  </w:style>
  <w:style w:type="character" w:customStyle="1" w:styleId="Heading7Char">
    <w:name w:val="Heading 7 Char"/>
    <w:basedOn w:val="DefaultParagraphFont"/>
    <w:link w:val="Heading7"/>
    <w:rsid w:val="0079558D"/>
    <w:rPr>
      <w:rFonts w:ascii="Arial" w:eastAsia="Times New Roman" w:hAnsi="Arial" w:cs="Times New Roman"/>
      <w:sz w:val="20"/>
      <w:szCs w:val="20"/>
    </w:rPr>
  </w:style>
  <w:style w:type="character" w:customStyle="1" w:styleId="Heading8Char">
    <w:name w:val="Heading 8 Char"/>
    <w:basedOn w:val="DefaultParagraphFont"/>
    <w:link w:val="Heading8"/>
    <w:rsid w:val="0079558D"/>
    <w:rPr>
      <w:rFonts w:ascii="Arial" w:eastAsia="Times New Roman" w:hAnsi="Arial" w:cs="Times New Roman"/>
      <w:i/>
      <w:sz w:val="20"/>
      <w:szCs w:val="20"/>
    </w:rPr>
  </w:style>
  <w:style w:type="character" w:customStyle="1" w:styleId="Heading9Char">
    <w:name w:val="Heading 9 Char"/>
    <w:basedOn w:val="DefaultParagraphFont"/>
    <w:link w:val="Heading9"/>
    <w:rsid w:val="0079558D"/>
    <w:rPr>
      <w:rFonts w:ascii="Arial" w:eastAsia="Times New Roman" w:hAnsi="Arial" w:cs="Times New Roman"/>
      <w:i/>
      <w:sz w:val="18"/>
      <w:szCs w:val="20"/>
    </w:rPr>
  </w:style>
  <w:style w:type="paragraph" w:styleId="Header">
    <w:name w:val="header"/>
    <w:basedOn w:val="Normal"/>
    <w:link w:val="HeaderChar"/>
    <w:uiPriority w:val="99"/>
    <w:unhideWhenUsed/>
    <w:rsid w:val="00A17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50B"/>
  </w:style>
  <w:style w:type="paragraph" w:styleId="Footer">
    <w:name w:val="footer"/>
    <w:basedOn w:val="Normal"/>
    <w:link w:val="FooterChar"/>
    <w:uiPriority w:val="99"/>
    <w:unhideWhenUsed/>
    <w:rsid w:val="00A17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50B"/>
  </w:style>
  <w:style w:type="paragraph" w:styleId="TOC3">
    <w:name w:val="toc 3"/>
    <w:basedOn w:val="Normal"/>
    <w:next w:val="Normal"/>
    <w:autoRedefine/>
    <w:uiPriority w:val="39"/>
    <w:unhideWhenUsed/>
    <w:qFormat/>
    <w:rsid w:val="00672F64"/>
    <w:pPr>
      <w:tabs>
        <w:tab w:val="left" w:pos="1320"/>
        <w:tab w:val="right" w:leader="dot" w:pos="10456"/>
      </w:tabs>
      <w:spacing w:after="100"/>
    </w:pPr>
  </w:style>
  <w:style w:type="paragraph" w:styleId="TOC4">
    <w:name w:val="toc 4"/>
    <w:basedOn w:val="Normal"/>
    <w:next w:val="Normal"/>
    <w:autoRedefine/>
    <w:uiPriority w:val="39"/>
    <w:unhideWhenUsed/>
    <w:rsid w:val="00672F64"/>
    <w:pPr>
      <w:tabs>
        <w:tab w:val="left" w:pos="1540"/>
        <w:tab w:val="right" w:leader="dot" w:pos="10456"/>
      </w:tabs>
      <w:spacing w:after="100"/>
    </w:pPr>
  </w:style>
  <w:style w:type="paragraph" w:styleId="ListParagraph">
    <w:name w:val="List Paragraph"/>
    <w:basedOn w:val="Normal"/>
    <w:uiPriority w:val="1"/>
    <w:qFormat/>
    <w:rsid w:val="004639F9"/>
    <w:pPr>
      <w:ind w:left="720"/>
      <w:contextualSpacing/>
    </w:pPr>
  </w:style>
  <w:style w:type="paragraph" w:styleId="Subtitle">
    <w:name w:val="Subtitle"/>
    <w:basedOn w:val="Normal"/>
    <w:next w:val="Normal"/>
    <w:link w:val="SubtitleChar"/>
    <w:uiPriority w:val="11"/>
    <w:qFormat/>
    <w:rsid w:val="009C2597"/>
    <w:pPr>
      <w:pBdr>
        <w:bottom w:val="single" w:sz="4" w:space="1" w:color="auto"/>
      </w:pBdr>
    </w:pPr>
    <w:rPr>
      <w:b/>
      <w:sz w:val="40"/>
    </w:rPr>
  </w:style>
  <w:style w:type="character" w:customStyle="1" w:styleId="SubtitleChar">
    <w:name w:val="Subtitle Char"/>
    <w:basedOn w:val="DefaultParagraphFont"/>
    <w:link w:val="Subtitle"/>
    <w:uiPriority w:val="11"/>
    <w:rsid w:val="009C2597"/>
    <w:rPr>
      <w:rFonts w:ascii="Arial" w:hAnsi="Arial" w:cs="Arial"/>
      <w:b/>
      <w:sz w:val="40"/>
    </w:rPr>
  </w:style>
  <w:style w:type="paragraph" w:customStyle="1" w:styleId="TableText">
    <w:name w:val="TableText"/>
    <w:basedOn w:val="Normal"/>
    <w:rsid w:val="00AE06D2"/>
    <w:pPr>
      <w:spacing w:before="120" w:after="120" w:line="120" w:lineRule="atLeast"/>
      <w:ind w:left="72" w:right="72"/>
    </w:pPr>
    <w:rPr>
      <w:rFonts w:eastAsia="Times New Roman" w:cs="Times New Roman"/>
      <w:sz w:val="20"/>
      <w:szCs w:val="20"/>
      <w:lang w:val="en-US"/>
    </w:rPr>
  </w:style>
  <w:style w:type="paragraph" w:customStyle="1" w:styleId="BasicParagraph">
    <w:name w:val="[Basic Paragraph]"/>
    <w:basedOn w:val="Normal"/>
    <w:uiPriority w:val="99"/>
    <w:rsid w:val="006B322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Emphasis">
    <w:name w:val="Emphasis"/>
    <w:uiPriority w:val="20"/>
    <w:qFormat/>
    <w:rsid w:val="0076443F"/>
    <w:rPr>
      <w:rFonts w:ascii="Arial" w:hAnsi="Arial" w:cs="Arial"/>
      <w:b/>
    </w:rPr>
  </w:style>
  <w:style w:type="paragraph" w:styleId="NoSpacing">
    <w:name w:val="No Spacing"/>
    <w:uiPriority w:val="1"/>
    <w:qFormat/>
    <w:rsid w:val="00B05A63"/>
    <w:pPr>
      <w:spacing w:after="0" w:line="240" w:lineRule="auto"/>
    </w:pPr>
    <w:rPr>
      <w:rFonts w:ascii="Arial" w:hAnsi="Arial" w:cs="Arial"/>
    </w:rPr>
  </w:style>
  <w:style w:type="paragraph" w:styleId="BodyText">
    <w:name w:val="Body Text"/>
    <w:basedOn w:val="Normal"/>
    <w:link w:val="BodyTextChar"/>
    <w:uiPriority w:val="1"/>
    <w:unhideWhenUsed/>
    <w:qFormat/>
    <w:rsid w:val="00030B7C"/>
    <w:pPr>
      <w:spacing w:after="120"/>
    </w:pPr>
  </w:style>
  <w:style w:type="character" w:customStyle="1" w:styleId="BodyTextChar">
    <w:name w:val="Body Text Char"/>
    <w:basedOn w:val="DefaultParagraphFont"/>
    <w:link w:val="BodyText"/>
    <w:uiPriority w:val="1"/>
    <w:rsid w:val="00030B7C"/>
    <w:rPr>
      <w:rFonts w:ascii="Arial" w:hAnsi="Arial" w:cs="Arial"/>
    </w:rPr>
  </w:style>
  <w:style w:type="table" w:customStyle="1" w:styleId="HitachiTable">
    <w:name w:val="Hitachi Table"/>
    <w:uiPriority w:val="99"/>
    <w:rsid w:val="00030B7C"/>
    <w:pPr>
      <w:spacing w:after="0" w:line="240" w:lineRule="auto"/>
    </w:pPr>
    <w:rPr>
      <w:rFonts w:eastAsiaTheme="minorEastAsia" w:cs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adjustRightInd w:val="0"/>
        <w:snapToGrid/>
        <w:spacing w:beforeLines="0" w:before="100" w:beforeAutospacing="1" w:afterLines="0" w:after="100" w:afterAutospacing="1" w:line="240" w:lineRule="auto"/>
        <w:ind w:leftChars="0" w:left="0" w:rightChars="0" w:right="0" w:firstLineChars="0" w:firstLine="0"/>
        <w:mirrorIndents w:val="0"/>
        <w:jc w:val="center"/>
        <w:outlineLvl w:val="9"/>
      </w:pPr>
      <w:rPr>
        <w:rFonts w:asciiTheme="minorHAnsi" w:eastAsiaTheme="minorEastAsia" w:hAnsiTheme="minorHAnsi" w:cstheme="minorHAnsi" w:hint="default"/>
        <w:b w:val="0"/>
        <w:sz w:val="22"/>
        <w:szCs w:val="22"/>
      </w:rPr>
      <w:tblPr/>
      <w:tcPr>
        <w:shd w:val="clear" w:color="auto" w:fill="D9D9D9" w:themeFill="background1" w:themeFillShade="D9"/>
      </w:tcPr>
    </w:tblStylePr>
  </w:style>
  <w:style w:type="character" w:styleId="PlaceholderText">
    <w:name w:val="Placeholder Text"/>
    <w:basedOn w:val="DefaultParagraphFont"/>
    <w:uiPriority w:val="99"/>
    <w:semiHidden/>
    <w:rsid w:val="00D40AFA"/>
    <w:rPr>
      <w:color w:val="808080"/>
    </w:rPr>
  </w:style>
  <w:style w:type="paragraph" w:customStyle="1" w:styleId="TableParagraph">
    <w:name w:val="Table Paragraph"/>
    <w:basedOn w:val="Normal"/>
    <w:uiPriority w:val="1"/>
    <w:qFormat/>
    <w:rsid w:val="00D20F56"/>
    <w:pPr>
      <w:widowControl w:val="0"/>
      <w:autoSpaceDE w:val="0"/>
      <w:autoSpaceDN w:val="0"/>
      <w:spacing w:before="2" w:after="0" w:line="240" w:lineRule="auto"/>
      <w:ind w:left="107"/>
    </w:pPr>
    <w:rPr>
      <w:rFonts w:eastAsia="Arial"/>
      <w:lang w:val="en-US"/>
    </w:rPr>
  </w:style>
  <w:style w:type="table" w:customStyle="1" w:styleId="TableGrid4">
    <w:name w:val="Table Grid4"/>
    <w:basedOn w:val="TableNormal"/>
    <w:next w:val="TableGrid"/>
    <w:uiPriority w:val="59"/>
    <w:rsid w:val="007F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42E"/>
    <w:rPr>
      <w:sz w:val="16"/>
      <w:szCs w:val="16"/>
    </w:rPr>
  </w:style>
  <w:style w:type="paragraph" w:styleId="CommentText">
    <w:name w:val="annotation text"/>
    <w:basedOn w:val="Normal"/>
    <w:link w:val="CommentTextChar"/>
    <w:uiPriority w:val="99"/>
    <w:unhideWhenUsed/>
    <w:rsid w:val="007F242E"/>
    <w:pPr>
      <w:widowControl w:val="0"/>
      <w:autoSpaceDE w:val="0"/>
      <w:autoSpaceDN w:val="0"/>
      <w:spacing w:after="0" w:line="240" w:lineRule="auto"/>
    </w:pPr>
    <w:rPr>
      <w:rFonts w:eastAsia="Arial"/>
      <w:sz w:val="20"/>
      <w:szCs w:val="20"/>
      <w:lang w:val="en-US"/>
    </w:rPr>
  </w:style>
  <w:style w:type="character" w:customStyle="1" w:styleId="CommentTextChar">
    <w:name w:val="Comment Text Char"/>
    <w:basedOn w:val="DefaultParagraphFont"/>
    <w:link w:val="CommentText"/>
    <w:uiPriority w:val="99"/>
    <w:rsid w:val="007F242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F242E"/>
    <w:rPr>
      <w:b/>
      <w:bCs/>
    </w:rPr>
  </w:style>
  <w:style w:type="character" w:customStyle="1" w:styleId="CommentSubjectChar">
    <w:name w:val="Comment Subject Char"/>
    <w:basedOn w:val="CommentTextChar"/>
    <w:link w:val="CommentSubject"/>
    <w:uiPriority w:val="99"/>
    <w:semiHidden/>
    <w:rsid w:val="007F242E"/>
    <w:rPr>
      <w:rFonts w:ascii="Arial" w:eastAsia="Arial" w:hAnsi="Arial" w:cs="Arial"/>
      <w:b/>
      <w:bCs/>
      <w:sz w:val="20"/>
      <w:szCs w:val="20"/>
      <w:lang w:val="en-US"/>
    </w:rPr>
  </w:style>
  <w:style w:type="character" w:styleId="UnresolvedMention">
    <w:name w:val="Unresolved Mention"/>
    <w:basedOn w:val="DefaultParagraphFont"/>
    <w:uiPriority w:val="99"/>
    <w:semiHidden/>
    <w:unhideWhenUsed/>
    <w:rsid w:val="00F512A7"/>
    <w:rPr>
      <w:color w:val="605E5C"/>
      <w:shd w:val="clear" w:color="auto" w:fill="E1DFDD"/>
    </w:rPr>
  </w:style>
  <w:style w:type="paragraph" w:styleId="Revision">
    <w:name w:val="Revision"/>
    <w:hidden/>
    <w:uiPriority w:val="99"/>
    <w:semiHidden/>
    <w:rsid w:val="00F248B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81405">
      <w:bodyDiv w:val="1"/>
      <w:marLeft w:val="0"/>
      <w:marRight w:val="0"/>
      <w:marTop w:val="0"/>
      <w:marBottom w:val="0"/>
      <w:divBdr>
        <w:top w:val="none" w:sz="0" w:space="0" w:color="auto"/>
        <w:left w:val="none" w:sz="0" w:space="0" w:color="auto"/>
        <w:bottom w:val="none" w:sz="0" w:space="0" w:color="auto"/>
        <w:right w:val="none" w:sz="0" w:space="0" w:color="auto"/>
      </w:divBdr>
    </w:div>
    <w:div w:id="19461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topdesk.hitachi-infocon.com/"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opdesk.hitachi-infocon.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Visio_Drawing.vsdx"/><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tyles" Target="styl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C278E657543DFA5334D4C4BFF7802"/>
        <w:category>
          <w:name w:val="General"/>
          <w:gallery w:val="placeholder"/>
        </w:category>
        <w:types>
          <w:type w:val="bbPlcHdr"/>
        </w:types>
        <w:behaviors>
          <w:behavior w:val="content"/>
        </w:behaviors>
        <w:guid w:val="{5E8C149D-0014-4484-9475-630F33950C06}"/>
      </w:docPartPr>
      <w:docPartBody>
        <w:p w:rsidR="009B3E8B" w:rsidRDefault="00F74CC2">
          <w:r w:rsidRPr="00D01DA8">
            <w:rPr>
              <w:rStyle w:val="PlaceholderText"/>
            </w:rPr>
            <w:t>[HICSE Internal Version]</w:t>
          </w:r>
        </w:p>
      </w:docPartBody>
    </w:docPart>
    <w:docPart>
      <w:docPartPr>
        <w:name w:val="41D22A3B9B014E2C8D75C0C760E69849"/>
        <w:category>
          <w:name w:val="General"/>
          <w:gallery w:val="placeholder"/>
        </w:category>
        <w:types>
          <w:type w:val="bbPlcHdr"/>
        </w:types>
        <w:behaviors>
          <w:behavior w:val="content"/>
        </w:behaviors>
        <w:guid w:val="{F885BFCD-20CD-4ECB-A8A0-4F1CB19BAA71}"/>
      </w:docPartPr>
      <w:docPartBody>
        <w:p w:rsidR="009B3E8B" w:rsidRDefault="00F74CC2">
          <w:r w:rsidRPr="00D01DA8">
            <w:rPr>
              <w:rStyle w:val="PlaceholderText"/>
            </w:rPr>
            <w:t>[HICSE Internal Version]</w:t>
          </w:r>
        </w:p>
      </w:docPartBody>
    </w:docPart>
    <w:docPart>
      <w:docPartPr>
        <w:name w:val="AFC256643FC7495D8BCBA1C4A4C447DF"/>
        <w:category>
          <w:name w:val="General"/>
          <w:gallery w:val="placeholder"/>
        </w:category>
        <w:types>
          <w:type w:val="bbPlcHdr"/>
        </w:types>
        <w:behaviors>
          <w:behavior w:val="content"/>
        </w:behaviors>
        <w:guid w:val="{383D4A1E-1BC1-4DDF-B447-D47366353064}"/>
      </w:docPartPr>
      <w:docPartBody>
        <w:p w:rsidR="00D75E1E" w:rsidRDefault="00522AB2">
          <w:r w:rsidRPr="00624348">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800000AF" w:usb1="4000004A" w:usb2="00000000" w:usb3="00000000" w:csb0="00000001"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C2"/>
    <w:rsid w:val="000C72CB"/>
    <w:rsid w:val="002D5413"/>
    <w:rsid w:val="003E7686"/>
    <w:rsid w:val="00486F74"/>
    <w:rsid w:val="00522AB2"/>
    <w:rsid w:val="006F2ABC"/>
    <w:rsid w:val="00737E9C"/>
    <w:rsid w:val="00850071"/>
    <w:rsid w:val="008D0E1F"/>
    <w:rsid w:val="009B3E8B"/>
    <w:rsid w:val="00B82F0B"/>
    <w:rsid w:val="00C61907"/>
    <w:rsid w:val="00D25117"/>
    <w:rsid w:val="00D75E1E"/>
    <w:rsid w:val="00F74CC2"/>
    <w:rsid w:val="00FE3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C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A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E Branded">
      <a:dk1>
        <a:sysClr val="windowText" lastClr="000000"/>
      </a:dk1>
      <a:lt1>
        <a:sysClr val="window" lastClr="FFFFFF"/>
      </a:lt1>
      <a:dk2>
        <a:srgbClr val="1F497D"/>
      </a:dk2>
      <a:lt2>
        <a:srgbClr val="EEECE1"/>
      </a:lt2>
      <a:accent1>
        <a:srgbClr val="3E0655"/>
      </a:accent1>
      <a:accent2>
        <a:srgbClr val="4872B8"/>
      </a:accent2>
      <a:accent3>
        <a:srgbClr val="A7A9AC"/>
      </a:accent3>
      <a:accent4>
        <a:srgbClr val="000000"/>
      </a:accent4>
      <a:accent5>
        <a:srgbClr val="FFFFFF"/>
      </a:accent5>
      <a:accent6>
        <a:srgbClr val="3E065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CSE_DocumentRef xmlns="760425cd-f495-45df-8390-8751c918e8cc" xsi:nil="true"/>
    <TaxCatchAll xmlns="760425cd-f495-45df-8390-8751c918e8cc" xsi:nil="true"/>
    <ac8d7884b069496b812b0796322a342e xmlns="760425cd-f495-45df-8390-8751c918e8cc">
      <Terms xmlns="http://schemas.microsoft.com/office/infopath/2007/PartnerControls"/>
    </ac8d7884b069496b812b0796322a342e>
    <HICSE_BasedonDocumentRef xmlns="760425cd-f495-45df-8390-8751c918e8cc" xsi:nil="true"/>
    <HICSE_MandatoryReviewCompleted xmlns="760425cd-f495-45df-8390-8751c918e8cc">false</HICSE_MandatoryReviewCompleted>
    <HICSE_ReviewEndDate xmlns="760425cd-f495-45df-8390-8751c918e8cc" xsi:nil="true"/>
    <HICSE_BasedonSPVersion xmlns="760425cd-f495-45df-8390-8751c918e8cc" xsi:nil="true"/>
    <HICSE_DocLink2 xmlns="760425cd-f495-45df-8390-8751c918e8cc">
      <Url xsi:nil="true"/>
      <Description xsi:nil="true"/>
    </HICSE_DocLink2>
    <kac8a9540258473ead4ec81db1a16617 xmlns="760425cd-f495-45df-8390-8751c918e8cc">
      <Terms xmlns="http://schemas.microsoft.com/office/infopath/2007/PartnerControls"/>
    </kac8a9540258473ead4ec81db1a16617>
    <HICSE_DocLink3 xmlns="760425cd-f495-45df-8390-8751c918e8cc">
      <Url xsi:nil="true"/>
      <Description xsi:nil="true"/>
    </HICSE_DocLink3>
    <HICSE_DocLink4 xmlns="760425cd-f495-45df-8390-8751c918e8cc">
      <Url xsi:nil="true"/>
      <Description xsi:nil="true"/>
    </HICSE_DocLink4>
    <HICSE_InternalAuthor xmlns="760425cd-f495-45df-8390-8751c918e8cc">
      <UserInfo>
        <DisplayName>Not in the list, please enter in the box below and inform IT</DisplayName>
        <AccountId>190</AccountId>
        <AccountType/>
      </UserInfo>
    </HICSE_InternalAuthor>
    <HICSE_OptionalReviewers xmlns="760425cd-f495-45df-8390-8751c918e8cc">
      <UserInfo>
        <DisplayName/>
        <AccountId xsi:nil="true"/>
        <AccountType/>
      </UserInfo>
    </HICSE_OptionalReviewers>
    <HICSE_MandatoryReviewers xmlns="760425cd-f495-45df-8390-8751c918e8cc">
      <UserInfo>
        <DisplayName/>
        <AccountId xsi:nil="true"/>
        <AccountType/>
      </UserInfo>
    </HICSE_MandatoryReviewers>
    <HICSE_DocLink5 xmlns="760425cd-f495-45df-8390-8751c918e8cc">
      <Url xsi:nil="true"/>
      <Description xsi:nil="true"/>
    </HICSE_DocLink5>
    <g1b1516e1349485b99bdac2859332b11 xmlns="760425cd-f495-45df-8390-8751c918e8cc">
      <Terms xmlns="http://schemas.microsoft.com/office/infopath/2007/PartnerControls"/>
    </g1b1516e1349485b99bdac2859332b11>
    <p38d5a686586450295705de427e894c1 xmlns="760425cd-f495-45df-8390-8751c918e8cc">
      <Terms xmlns="http://schemas.microsoft.com/office/infopath/2007/PartnerControls"/>
    </p38d5a686586450295705de427e894c1>
    <HICSE_BasedonDocumentId xmlns="760425cd-f495-45df-8390-8751c918e8cc">1439</HICSE_BasedonDocumentId>
    <HICSE_ExternalRefNumber xmlns="760425cd-f495-45df-8390-8751c918e8cc" xsi:nil="true"/>
    <HICSE_BasedonTitle xmlns="760425cd-f495-45df-8390-8751c918e8cc" xsi:nil="true"/>
    <HICSE_ExternalAuthororCompany xmlns="760425cd-f495-45df-8390-8751c918e8cc" xsi:nil="true"/>
    <g69ea39ba72a4e8c96648f6fb62ceaf3 xmlns="760425cd-f495-45df-8390-8751c918e8cc">
      <Terms xmlns="http://schemas.microsoft.com/office/infopath/2007/PartnerControls"/>
    </g69ea39ba72a4e8c96648f6fb62ceaf3>
    <HICSE_DocLink1 xmlns="760425cd-f495-45df-8390-8751c918e8cc">
      <Url xsi:nil="true"/>
      <Description xsi:nil="true"/>
    </HICSE_DocLink1>
    <HICSE_Notes xmlns="760425cd-f495-45df-8390-8751c918e8cc" xsi:nil="true"/>
    <HICSE_ExternalBasedOnVersion xmlns="760425cd-f495-45df-8390-8751c918e8cc" xsi:nil="true"/>
    <HICSE_ReminderDate xmlns="760425cd-f495-45df-8390-8751c918e8cc" xsi:nil="true"/>
    <HICSE_ReminderComment xmlns="760425cd-f495-45df-8390-8751c918e8cc" xsi:nil="true"/>
    <HICSE_InternalVersion xmlns="760425cd-f495-45df-8390-8751c918e8cc">0.15</HICSE_InternalVersion>
    <HICSE_WorkflowSysOut xmlns="760425cd-f495-45df-8390-8751c918e8cc" xsi:nil="true"/>
    <_dlc_Exempt xmlns="http://schemas.microsoft.com/sharepoint/v3">false</_dlc_Exempt>
    <_dlc_DocId xmlns="65d38a4b-a949-42df-a30a-3342f456afa6">HICSE-674937532-3071</_dlc_DocId>
    <_dlc_DocIdUrl xmlns="65d38a4b-a949-42df-a30a-3342f456afa6">
      <Url>https://hitachigroupeur.sharepoint.com/sites/HICSE-DMS/_layouts/15/DocIdRedir.aspx?ID=HICSE-674937532-3071</Url>
      <Description>HICSE-674937532-3071</Description>
    </_dlc_DocIdUrl>
    <_dlc_DocIdPersistId xmlns="65d38a4b-a949-42df-a30a-3342f456afa6">false</_dlc_DocIdPersistId>
    <TaxCatchAllLabel xmlns="760425cd-f495-45df-8390-8751c918e8cc" xsi:nil="true"/>
    <SharedWithUsers xmlns="65d38a4b-a949-42df-a30a-3342f456afa6">
      <UserInfo>
        <DisplayName/>
        <AccountId xsi:nil="true"/>
        <AccountType/>
      </UserInfo>
    </SharedWithUsers>
  </documentManagement>
</p:properties>
</file>

<file path=customXml/item2.xml><?xml version="1.0" encoding="utf-8"?>
<?mso-contentType ?>
<PolicyDirtyBag xmlns="microsoft.office.server.policy.changes">
  <Microsoft.Office.RecordsManagement.PolicyFeatures.PolicyAudit op="Change"/>
</PolicyDirtyBag>
</file>

<file path=customXml/item3.xml><?xml version="1.0" encoding="utf-8"?>
<ct:contentTypeSchema xmlns:ct="http://schemas.microsoft.com/office/2006/metadata/contentType" xmlns:ma="http://schemas.microsoft.com/office/2006/metadata/properties/metaAttributes" ct:_="" ma:_="" ma:contentTypeName="HICSE Document" ma:contentTypeID="0x010100963BFEA0C9CDF740A6F9B813B2898519010059F3BCDB1EEC404E82E9BB93E2111267" ma:contentTypeVersion="43" ma:contentTypeDescription="" ma:contentTypeScope="" ma:versionID="e3a26df4c68ae6ae8312e8607485e9da">
  <xsd:schema xmlns:xsd="http://www.w3.org/2001/XMLSchema" xmlns:xs="http://www.w3.org/2001/XMLSchema" xmlns:p="http://schemas.microsoft.com/office/2006/metadata/properties" xmlns:ns1="http://schemas.microsoft.com/sharepoint/v3" xmlns:ns2="760425cd-f495-45df-8390-8751c918e8cc" xmlns:ns3="65d38a4b-a949-42df-a30a-3342f456afa6" targetNamespace="http://schemas.microsoft.com/office/2006/metadata/properties" ma:root="true" ma:fieldsID="876d7efbde0a84723867c293e060c84f" ns1:_="" ns2:_="" ns3:_="">
    <xsd:import namespace="http://schemas.microsoft.com/sharepoint/v3"/>
    <xsd:import namespace="760425cd-f495-45df-8390-8751c918e8cc"/>
    <xsd:import namespace="65d38a4b-a949-42df-a30a-3342f456afa6"/>
    <xsd:element name="properties">
      <xsd:complexType>
        <xsd:sequence>
          <xsd:element name="documentManagement">
            <xsd:complexType>
              <xsd:all>
                <xsd:element ref="ns2:TaxCatchAll" minOccurs="0"/>
                <xsd:element ref="ns2:HICSE_DocumentRef" minOccurs="0"/>
                <xsd:element ref="ns2:HICSE_MandatoryReviewers" minOccurs="0"/>
                <xsd:element ref="ns2:HICSE_OptionalReviewers" minOccurs="0"/>
                <xsd:element ref="ns2:HICSE_MandatoryReviewCompleted" minOccurs="0"/>
                <xsd:element ref="ns2:HICSE_ReviewEndDate" minOccurs="0"/>
                <xsd:element ref="ns2:HICSE_ExternalAuthororCompany" minOccurs="0"/>
                <xsd:element ref="ns2:HICSE_InternalAuthor" minOccurs="0"/>
                <xsd:element ref="ns2:HICSE_ExternalRefNumber" minOccurs="0"/>
                <xsd:element ref="ns2:HICSE_ExternalBasedOnVersion" minOccurs="0"/>
                <xsd:element ref="ns2:HICSE_BasedonTitle" minOccurs="0"/>
                <xsd:element ref="ns2:HICSE_BasedonDocumentId" minOccurs="0"/>
                <xsd:element ref="ns2:HICSE_BasedonDocumentRef" minOccurs="0"/>
                <xsd:element ref="ns2:HICSE_BasedonSPVersion" minOccurs="0"/>
                <xsd:element ref="ns2:HICSE_DocLink1" minOccurs="0"/>
                <xsd:element ref="ns2:HICSE_DocLink2" minOccurs="0"/>
                <xsd:element ref="ns2:HICSE_DocLink3" minOccurs="0"/>
                <xsd:element ref="ns2:HICSE_DocLink4" minOccurs="0"/>
                <xsd:element ref="ns2:HICSE_DocLink5" minOccurs="0"/>
                <xsd:element ref="ns2:HICSE_Notes" minOccurs="0"/>
                <xsd:element ref="ns2:HICSE_ReminderDate" minOccurs="0"/>
                <xsd:element ref="ns2:HICSE_ReminderComment" minOccurs="0"/>
                <xsd:element ref="ns2:HICSE_InternalVersion" minOccurs="0"/>
                <xsd:element ref="ns2:HICSE_WorkflowSysOut" minOccurs="0"/>
                <xsd:element ref="ns2:p38d5a686586450295705de427e894c1" minOccurs="0"/>
                <xsd:element ref="ns2:TaxCatchAllLabel" minOccurs="0"/>
                <xsd:element ref="ns2:ac8d7884b069496b812b0796322a342e" minOccurs="0"/>
                <xsd:element ref="ns2:kac8a9540258473ead4ec81db1a16617" minOccurs="0"/>
                <xsd:element ref="ns2:g69ea39ba72a4e8c96648f6fb62ceaf3" minOccurs="0"/>
                <xsd:element ref="ns2:g1b1516e1349485b99bdac2859332b11" minOccurs="0"/>
                <xsd:element ref="ns1:_dlc_Exempt"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3"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0425cd-f495-45df-8390-8751c918e8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2ece4ab-c34e-4340-b74d-2b64fce63d02}" ma:internalName="TaxCatchAll" ma:readOnly="false" ma:showField="CatchAllData" ma:web="65d38a4b-a949-42df-a30a-3342f456afa6">
      <xsd:complexType>
        <xsd:complexContent>
          <xsd:extension base="dms:MultiChoiceLookup">
            <xsd:sequence>
              <xsd:element name="Value" type="dms:Lookup" maxOccurs="unbounded" minOccurs="0" nillable="true"/>
            </xsd:sequence>
          </xsd:extension>
        </xsd:complexContent>
      </xsd:complexType>
    </xsd:element>
    <xsd:element name="HICSE_DocumentRef" ma:index="10" nillable="true" ma:displayName="HICSE Document Ref" ma:internalName="HICSE_DocumentRef" ma:readOnly="false">
      <xsd:simpleType>
        <xsd:restriction base="dms:Text"/>
      </xsd:simpleType>
    </xsd:element>
    <xsd:element name="HICSE_MandatoryReviewers" ma:index="11" nillable="true" ma:displayName="HICSE Mandatory Reviewers" ma:SharePointGroup="0" ma:internalName="HICSE_MandatoryReviewers"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CSE_OptionalReviewers" ma:index="12" nillable="true" ma:displayName="HICSE Optional Reviewers" ma:SharePointGroup="0" ma:internalName="HICSE_OptionalReviewers"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CSE_MandatoryReviewCompleted" ma:index="13" nillable="true" ma:displayName="HICSE Mandatory Review Completed" ma:default="0" ma:internalName="HICSE_MandatoryReviewCompleted" ma:readOnly="false">
      <xsd:simpleType>
        <xsd:restriction base="dms:Boolean"/>
      </xsd:simpleType>
    </xsd:element>
    <xsd:element name="HICSE_ReviewEndDate" ma:index="14" nillable="true" ma:displayName="HICSE Review End Date" ma:format="DateOnly" ma:internalName="HICSE_ReviewEndDate" ma:readOnly="false">
      <xsd:simpleType>
        <xsd:restriction base="dms:DateTime"/>
      </xsd:simpleType>
    </xsd:element>
    <xsd:element name="HICSE_ExternalAuthororCompany" ma:index="17" nillable="true" ma:displayName="HICSE External Author or Company" ma:internalName="HICSE_ExternalAuthororCompany" ma:readOnly="false">
      <xsd:simpleType>
        <xsd:restriction base="dms:Text"/>
      </xsd:simpleType>
    </xsd:element>
    <xsd:element name="HICSE_InternalAuthor" ma:index="18" nillable="true" ma:displayName="HICSE Internal Author" ma:description="" ma:SharePointGroup="0" ma:internalName="HICSE_Internal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CSE_ExternalRefNumber" ma:index="20" nillable="true" ma:displayName="HICSE External Ref Number" ma:internalName="HICSE_ExternalRefNumber" ma:readOnly="false">
      <xsd:simpleType>
        <xsd:restriction base="dms:Text"/>
      </xsd:simpleType>
    </xsd:element>
    <xsd:element name="HICSE_ExternalBasedOnVersion" ma:index="21" nillable="true" ma:displayName="HICSE External Based On Version" ma:internalName="HICSE_ExternalBasedOnVersion" ma:readOnly="false" ma:percentage="FALSE">
      <xsd:simpleType>
        <xsd:restriction base="dms:Number"/>
      </xsd:simpleType>
    </xsd:element>
    <xsd:element name="HICSE_BasedonTitle" ma:index="22" nillable="true" ma:displayName="HICSE Based on Title" ma:internalName="HICSE_BasedonTitle" ma:readOnly="false">
      <xsd:simpleType>
        <xsd:restriction base="dms:Text"/>
      </xsd:simpleType>
    </xsd:element>
    <xsd:element name="HICSE_BasedonDocumentId" ma:index="23" nillable="true" ma:displayName="HICSE Based on Document Id" ma:internalName="HICSE_BasedonDocumentId" ma:readOnly="false">
      <xsd:simpleType>
        <xsd:restriction base="dms:Text"/>
      </xsd:simpleType>
    </xsd:element>
    <xsd:element name="HICSE_BasedonDocumentRef" ma:index="24" nillable="true" ma:displayName="HICSE Based on Document Ref" ma:internalName="HICSE_BasedonDocumentRef" ma:readOnly="false">
      <xsd:simpleType>
        <xsd:restriction base="dms:Text"/>
      </xsd:simpleType>
    </xsd:element>
    <xsd:element name="HICSE_BasedonSPVersion" ma:index="25" nillable="true" ma:displayName="HICSE Based on SP Version" ma:internalName="HICSE_BasedonSPVersion" ma:readOnly="false" ma:percentage="FALSE">
      <xsd:simpleType>
        <xsd:restriction base="dms:Number"/>
      </xsd:simpleType>
    </xsd:element>
    <xsd:element name="HICSE_DocLink1" ma:index="26" nillable="true" ma:displayName="HICSE Doc Link 1" ma:format="Hyperlink" ma:internalName="HICSE_DocLink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ICSE_DocLink2" ma:index="27" nillable="true" ma:displayName="HICSE Doc Link 2" ma:format="Hyperlink" ma:internalName="HICSE_DocLink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ICSE_DocLink3" ma:index="28" nillable="true" ma:displayName="HICSE Doc Link 3" ma:format="Hyperlink" ma:internalName="HICSE_DocLink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ICSE_DocLink4" ma:index="29" nillable="true" ma:displayName="HICSE Doc Link 4" ma:format="Hyperlink" ma:internalName="HICSE_DocLink4"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ICSE_DocLink5" ma:index="30" nillable="true" ma:displayName="HICSE Doc Link 5" ma:format="Hyperlink" ma:internalName="HICSE_DocLink5"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ICSE_Notes" ma:index="32" nillable="true" ma:displayName="HICSE Notes" ma:internalName="HICSE_Notes" ma:readOnly="false">
      <xsd:simpleType>
        <xsd:restriction base="dms:Note">
          <xsd:maxLength value="255"/>
        </xsd:restriction>
      </xsd:simpleType>
    </xsd:element>
    <xsd:element name="HICSE_ReminderDate" ma:index="33" nillable="true" ma:displayName="HICSE Reminder Date" ma:format="DateTime" ma:internalName="HICSE_ReminderDate" ma:readOnly="false">
      <xsd:simpleType>
        <xsd:restriction base="dms:DateTime"/>
      </xsd:simpleType>
    </xsd:element>
    <xsd:element name="HICSE_ReminderComment" ma:index="34" nillable="true" ma:displayName="HICSE Reminder Comment" ma:internalName="HICSE_ReminderComment" ma:readOnly="false">
      <xsd:simpleType>
        <xsd:restriction base="dms:Text"/>
      </xsd:simpleType>
    </xsd:element>
    <xsd:element name="HICSE_InternalVersion" ma:index="35" nillable="true" ma:displayName="HICSE Internal Version" ma:internalName="HICSE_InternalVersion" ma:readOnly="false">
      <xsd:simpleType>
        <xsd:restriction base="dms:Text"/>
      </xsd:simpleType>
    </xsd:element>
    <xsd:element name="HICSE_WorkflowSysOut" ma:index="36" nillable="true" ma:displayName="HICSE Workflow SysOut" ma:internalName="HICSE_WorkflowSysOut" ma:readOnly="false">
      <xsd:simpleType>
        <xsd:restriction base="dms:Text"/>
      </xsd:simpleType>
    </xsd:element>
    <xsd:element name="p38d5a686586450295705de427e894c1" ma:index="37" nillable="true" ma:taxonomy="true" ma:internalName="p38d5a686586450295705de427e894c1" ma:taxonomyFieldName="HICSE_DocumentType" ma:displayName="HICSE Document Type" ma:readOnly="false" ma:fieldId="{938d5a68-6586-4502-9570-5de427e894c1}" ma:sspId="9dd84382-b38c-4eba-b7c2-4a66a077defb" ma:termSetId="286ebe61-194d-4783-ab71-3d55852e3f10"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e2ece4ab-c34e-4340-b74d-2b64fce63d02}" ma:internalName="TaxCatchAllLabel" ma:readOnly="false" ma:showField="CatchAllDataLabel" ma:web="65d38a4b-a949-42df-a30a-3342f456afa6">
      <xsd:complexType>
        <xsd:complexContent>
          <xsd:extension base="dms:MultiChoiceLookup">
            <xsd:sequence>
              <xsd:element name="Value" type="dms:Lookup" maxOccurs="unbounded" minOccurs="0" nillable="true"/>
            </xsd:sequence>
          </xsd:extension>
        </xsd:complexContent>
      </xsd:complexType>
    </xsd:element>
    <xsd:element name="ac8d7884b069496b812b0796322a342e" ma:index="39" nillable="true" ma:taxonomy="true" ma:internalName="ac8d7884b069496b812b0796322a342e" ma:taxonomyFieldName="HICSE_WorkflowState" ma:displayName="HICSE Workflow State" ma:default="" ma:fieldId="{ac8d7884-b069-496b-812b-0796322a342e}" ma:sspId="9dd84382-b38c-4eba-b7c2-4a66a077defb" ma:termSetId="7de4cc5f-e887-4f58-961c-84d30d95a9c2" ma:anchorId="00000000-0000-0000-0000-000000000000" ma:open="false" ma:isKeyword="false">
      <xsd:complexType>
        <xsd:sequence>
          <xsd:element ref="pc:Terms" minOccurs="0" maxOccurs="1"/>
        </xsd:sequence>
      </xsd:complexType>
    </xsd:element>
    <xsd:element name="kac8a9540258473ead4ec81db1a16617" ma:index="40" nillable="true" ma:taxonomy="true" ma:internalName="kac8a9540258473ead4ec81db1a16617" ma:taxonomyFieldName="HICSE_WorkflowName" ma:displayName="HICSE Workflow Name" ma:default="" ma:fieldId="{4ac8a954-0258-473e-ad4e-c81db1a16617}" ma:sspId="9dd84382-b38c-4eba-b7c2-4a66a077defb" ma:termSetId="7de4cc5f-e887-4f58-961c-84d30d95a9c2" ma:anchorId="00000000-0000-0000-0000-000000000000" ma:open="false" ma:isKeyword="false">
      <xsd:complexType>
        <xsd:sequence>
          <xsd:element ref="pc:Terms" minOccurs="0" maxOccurs="1"/>
        </xsd:sequence>
      </xsd:complexType>
    </xsd:element>
    <xsd:element name="g69ea39ba72a4e8c96648f6fb62ceaf3" ma:index="41" nillable="true" ma:taxonomy="true" ma:internalName="g69ea39ba72a4e8c96648f6fb62ceaf3" ma:taxonomyFieldName="HICSE_ThisReviewType" ma:displayName="HICSE This Review Type" ma:default="" ma:fieldId="{069ea39b-a72a-4e8c-9664-8f6fb62ceaf3}" ma:sspId="9dd84382-b38c-4eba-b7c2-4a66a077defb" ma:termSetId="7de4cc5f-e887-4f58-961c-84d30d95a9c2" ma:anchorId="00000000-0000-0000-0000-000000000000" ma:open="false" ma:isKeyword="false">
      <xsd:complexType>
        <xsd:sequence>
          <xsd:element ref="pc:Terms" minOccurs="0" maxOccurs="1"/>
        </xsd:sequence>
      </xsd:complexType>
    </xsd:element>
    <xsd:element name="g1b1516e1349485b99bdac2859332b11" ma:index="42" nillable="true" ma:taxonomy="true" ma:internalName="g1b1516e1349485b99bdac2859332b11" ma:taxonomyFieldName="HICSE_CCCode" ma:displayName="HICSE CC Code" ma:readOnly="false" ma:fieldId="{01b1516e-1349-485b-99bd-ac2859332b11}" ma:sspId="9dd84382-b38c-4eba-b7c2-4a66a077defb" ma:termSetId="a9eb91fd-2daa-432d-8655-de6cec1797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d38a4b-a949-42df-a30a-3342f456afa6"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dexed="true"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false">
      <xsd:simpleType>
        <xsd:restriction base="dms:Boolean"/>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dd84382-b38c-4eba-b7c2-4a66a077defb" ContentTypeId="0x010100963BFEA0C9CDF740A6F9B813B289851901" PreviousValue="false" LastSyncTimeStamp="2022-06-15T11:09:04.48Z"/>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Policy xmlns:p="office.server.policy" id="" local="true">
  <p:Name>HICSE Document</p:Name>
  <p:Description/>
  <p:Statement/>
  <p:PolicyItems>
    <p:PolicyItem featureId="Microsoft.Office.RecordsManagement.PolicyFeatures.PolicyAudit" staticId="0x010100963BFEA0C9CDF740A6F9B813B289851901|1772413730" UniqueId="38963c8d-6b9a-4b91-b2ac-44a134aa5cb9">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99BAA38-6F9C-4E56-B0F7-7BA7B2D885C9}">
  <ds:schemaRefs>
    <ds:schemaRef ds:uri="http://schemas.microsoft.com/office/2006/metadata/properties"/>
    <ds:schemaRef ds:uri="http://schemas.microsoft.com/office/infopath/2007/PartnerControls"/>
    <ds:schemaRef ds:uri="760425cd-f495-45df-8390-8751c918e8cc"/>
    <ds:schemaRef ds:uri="http://schemas.microsoft.com/sharepoint/v3"/>
    <ds:schemaRef ds:uri="65d38a4b-a949-42df-a30a-3342f456afa6"/>
  </ds:schemaRefs>
</ds:datastoreItem>
</file>

<file path=customXml/itemProps2.xml><?xml version="1.0" encoding="utf-8"?>
<ds:datastoreItem xmlns:ds="http://schemas.openxmlformats.org/officeDocument/2006/customXml" ds:itemID="{E90127D0-1919-471A-A36B-BEA295BC226D}">
  <ds:schemaRefs>
    <ds:schemaRef ds:uri="microsoft.office.server.policy.changes"/>
  </ds:schemaRefs>
</ds:datastoreItem>
</file>

<file path=customXml/itemProps3.xml><?xml version="1.0" encoding="utf-8"?>
<ds:datastoreItem xmlns:ds="http://schemas.openxmlformats.org/officeDocument/2006/customXml" ds:itemID="{F72D752D-6A42-45B2-AF38-6422FEEF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0425cd-f495-45df-8390-8751c918e8cc"/>
    <ds:schemaRef ds:uri="65d38a4b-a949-42df-a30a-3342f456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70168-AF9C-4FCF-BF5C-54F5D5C76B06}">
  <ds:schemaRefs>
    <ds:schemaRef ds:uri="http://schemas.microsoft.com/sharepoint/events"/>
  </ds:schemaRefs>
</ds:datastoreItem>
</file>

<file path=customXml/itemProps5.xml><?xml version="1.0" encoding="utf-8"?>
<ds:datastoreItem xmlns:ds="http://schemas.openxmlformats.org/officeDocument/2006/customXml" ds:itemID="{D3FF1B6C-3768-4309-BEFF-20118380FB59}">
  <ds:schemaRefs>
    <ds:schemaRef ds:uri="http://schemas.microsoft.com/sharepoint/v3/contenttype/forms"/>
  </ds:schemaRefs>
</ds:datastoreItem>
</file>

<file path=customXml/itemProps6.xml><?xml version="1.0" encoding="utf-8"?>
<ds:datastoreItem xmlns:ds="http://schemas.openxmlformats.org/officeDocument/2006/customXml" ds:itemID="{78E0FB81-2CBE-4AAD-B4DE-B565EDF875F1}">
  <ds:schemaRefs>
    <ds:schemaRef ds:uri="Microsoft.SharePoint.Taxonomy.ContentTypeSync"/>
  </ds:schemaRefs>
</ds:datastoreItem>
</file>

<file path=customXml/itemProps7.xml><?xml version="1.0" encoding="utf-8"?>
<ds:datastoreItem xmlns:ds="http://schemas.openxmlformats.org/officeDocument/2006/customXml" ds:itemID="{B43785C0-EE0B-4EF2-B28B-932A0F560705}">
  <ds:schemaRefs>
    <ds:schemaRef ds:uri="http://schemas.openxmlformats.org/officeDocument/2006/bibliography"/>
  </ds:schemaRefs>
</ds:datastoreItem>
</file>

<file path=customXml/itemProps8.xml><?xml version="1.0" encoding="utf-8"?>
<ds:datastoreItem xmlns:ds="http://schemas.openxmlformats.org/officeDocument/2006/customXml" ds:itemID="{C8D57E15-AC61-478A-97ED-52FE004B33B8}">
  <ds:schemaRefs>
    <ds:schemaRef ds:uri="office.server.policy"/>
  </ds:schemaRefs>
</ds:datastoreItem>
</file>

<file path=docMetadata/LabelInfo.xml><?xml version="1.0" encoding="utf-8"?>
<clbl:labelList xmlns:clbl="http://schemas.microsoft.com/office/2020/mipLabelMetadata">
  <clbl:label id="{f54277c9-dafe-44aa-85a4-73d5c7c52450}" enabled="0" method="" siteId="{f54277c9-dafe-44aa-85a4-73d5c7c52450}" removed="1"/>
</clbl:labelList>
</file>

<file path=docProps/app.xml><?xml version="1.0" encoding="utf-8"?>
<Properties xmlns="http://schemas.openxmlformats.org/officeDocument/2006/extended-properties" xmlns:vt="http://schemas.openxmlformats.org/officeDocument/2006/docPropsVTypes">
  <Template>Normal.dotm</Template>
  <TotalTime>58</TotalTime>
  <Pages>27</Pages>
  <Words>5268</Words>
  <Characters>30030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HICSE IT Incident Management Process</vt:lpstr>
    </vt:vector>
  </TitlesOfParts>
  <Company>Microsoft</Company>
  <LinksUpToDate>false</LinksUpToDate>
  <CharactersWithSpaces>35228</CharactersWithSpaces>
  <SharedDoc>false</SharedDoc>
  <HLinks>
    <vt:vector size="198" baseType="variant">
      <vt:variant>
        <vt:i4>1572927</vt:i4>
      </vt:variant>
      <vt:variant>
        <vt:i4>194</vt:i4>
      </vt:variant>
      <vt:variant>
        <vt:i4>0</vt:i4>
      </vt:variant>
      <vt:variant>
        <vt:i4>5</vt:i4>
      </vt:variant>
      <vt:variant>
        <vt:lpwstr/>
      </vt:variant>
      <vt:variant>
        <vt:lpwstr>_Toc158812705</vt:lpwstr>
      </vt:variant>
      <vt:variant>
        <vt:i4>1572927</vt:i4>
      </vt:variant>
      <vt:variant>
        <vt:i4>188</vt:i4>
      </vt:variant>
      <vt:variant>
        <vt:i4>0</vt:i4>
      </vt:variant>
      <vt:variant>
        <vt:i4>5</vt:i4>
      </vt:variant>
      <vt:variant>
        <vt:lpwstr/>
      </vt:variant>
      <vt:variant>
        <vt:lpwstr>_Toc158812704</vt:lpwstr>
      </vt:variant>
      <vt:variant>
        <vt:i4>1572927</vt:i4>
      </vt:variant>
      <vt:variant>
        <vt:i4>182</vt:i4>
      </vt:variant>
      <vt:variant>
        <vt:i4>0</vt:i4>
      </vt:variant>
      <vt:variant>
        <vt:i4>5</vt:i4>
      </vt:variant>
      <vt:variant>
        <vt:lpwstr/>
      </vt:variant>
      <vt:variant>
        <vt:lpwstr>_Toc158812703</vt:lpwstr>
      </vt:variant>
      <vt:variant>
        <vt:i4>1572927</vt:i4>
      </vt:variant>
      <vt:variant>
        <vt:i4>176</vt:i4>
      </vt:variant>
      <vt:variant>
        <vt:i4>0</vt:i4>
      </vt:variant>
      <vt:variant>
        <vt:i4>5</vt:i4>
      </vt:variant>
      <vt:variant>
        <vt:lpwstr/>
      </vt:variant>
      <vt:variant>
        <vt:lpwstr>_Toc158812702</vt:lpwstr>
      </vt:variant>
      <vt:variant>
        <vt:i4>1572927</vt:i4>
      </vt:variant>
      <vt:variant>
        <vt:i4>170</vt:i4>
      </vt:variant>
      <vt:variant>
        <vt:i4>0</vt:i4>
      </vt:variant>
      <vt:variant>
        <vt:i4>5</vt:i4>
      </vt:variant>
      <vt:variant>
        <vt:lpwstr/>
      </vt:variant>
      <vt:variant>
        <vt:lpwstr>_Toc158812701</vt:lpwstr>
      </vt:variant>
      <vt:variant>
        <vt:i4>1572927</vt:i4>
      </vt:variant>
      <vt:variant>
        <vt:i4>164</vt:i4>
      </vt:variant>
      <vt:variant>
        <vt:i4>0</vt:i4>
      </vt:variant>
      <vt:variant>
        <vt:i4>5</vt:i4>
      </vt:variant>
      <vt:variant>
        <vt:lpwstr/>
      </vt:variant>
      <vt:variant>
        <vt:lpwstr>_Toc158812700</vt:lpwstr>
      </vt:variant>
      <vt:variant>
        <vt:i4>1114174</vt:i4>
      </vt:variant>
      <vt:variant>
        <vt:i4>158</vt:i4>
      </vt:variant>
      <vt:variant>
        <vt:i4>0</vt:i4>
      </vt:variant>
      <vt:variant>
        <vt:i4>5</vt:i4>
      </vt:variant>
      <vt:variant>
        <vt:lpwstr/>
      </vt:variant>
      <vt:variant>
        <vt:lpwstr>_Toc158812699</vt:lpwstr>
      </vt:variant>
      <vt:variant>
        <vt:i4>1114174</vt:i4>
      </vt:variant>
      <vt:variant>
        <vt:i4>152</vt:i4>
      </vt:variant>
      <vt:variant>
        <vt:i4>0</vt:i4>
      </vt:variant>
      <vt:variant>
        <vt:i4>5</vt:i4>
      </vt:variant>
      <vt:variant>
        <vt:lpwstr/>
      </vt:variant>
      <vt:variant>
        <vt:lpwstr>_Toc158812698</vt:lpwstr>
      </vt:variant>
      <vt:variant>
        <vt:i4>1114174</vt:i4>
      </vt:variant>
      <vt:variant>
        <vt:i4>146</vt:i4>
      </vt:variant>
      <vt:variant>
        <vt:i4>0</vt:i4>
      </vt:variant>
      <vt:variant>
        <vt:i4>5</vt:i4>
      </vt:variant>
      <vt:variant>
        <vt:lpwstr/>
      </vt:variant>
      <vt:variant>
        <vt:lpwstr>_Toc158812697</vt:lpwstr>
      </vt:variant>
      <vt:variant>
        <vt:i4>1114174</vt:i4>
      </vt:variant>
      <vt:variant>
        <vt:i4>140</vt:i4>
      </vt:variant>
      <vt:variant>
        <vt:i4>0</vt:i4>
      </vt:variant>
      <vt:variant>
        <vt:i4>5</vt:i4>
      </vt:variant>
      <vt:variant>
        <vt:lpwstr/>
      </vt:variant>
      <vt:variant>
        <vt:lpwstr>_Toc158812696</vt:lpwstr>
      </vt:variant>
      <vt:variant>
        <vt:i4>1114174</vt:i4>
      </vt:variant>
      <vt:variant>
        <vt:i4>134</vt:i4>
      </vt:variant>
      <vt:variant>
        <vt:i4>0</vt:i4>
      </vt:variant>
      <vt:variant>
        <vt:i4>5</vt:i4>
      </vt:variant>
      <vt:variant>
        <vt:lpwstr/>
      </vt:variant>
      <vt:variant>
        <vt:lpwstr>_Toc158812695</vt:lpwstr>
      </vt:variant>
      <vt:variant>
        <vt:i4>1114174</vt:i4>
      </vt:variant>
      <vt:variant>
        <vt:i4>128</vt:i4>
      </vt:variant>
      <vt:variant>
        <vt:i4>0</vt:i4>
      </vt:variant>
      <vt:variant>
        <vt:i4>5</vt:i4>
      </vt:variant>
      <vt:variant>
        <vt:lpwstr/>
      </vt:variant>
      <vt:variant>
        <vt:lpwstr>_Toc158812694</vt:lpwstr>
      </vt:variant>
      <vt:variant>
        <vt:i4>1114174</vt:i4>
      </vt:variant>
      <vt:variant>
        <vt:i4>122</vt:i4>
      </vt:variant>
      <vt:variant>
        <vt:i4>0</vt:i4>
      </vt:variant>
      <vt:variant>
        <vt:i4>5</vt:i4>
      </vt:variant>
      <vt:variant>
        <vt:lpwstr/>
      </vt:variant>
      <vt:variant>
        <vt:lpwstr>_Toc158812693</vt:lpwstr>
      </vt:variant>
      <vt:variant>
        <vt:i4>1114174</vt:i4>
      </vt:variant>
      <vt:variant>
        <vt:i4>116</vt:i4>
      </vt:variant>
      <vt:variant>
        <vt:i4>0</vt:i4>
      </vt:variant>
      <vt:variant>
        <vt:i4>5</vt:i4>
      </vt:variant>
      <vt:variant>
        <vt:lpwstr/>
      </vt:variant>
      <vt:variant>
        <vt:lpwstr>_Toc158812692</vt:lpwstr>
      </vt:variant>
      <vt:variant>
        <vt:i4>1114174</vt:i4>
      </vt:variant>
      <vt:variant>
        <vt:i4>110</vt:i4>
      </vt:variant>
      <vt:variant>
        <vt:i4>0</vt:i4>
      </vt:variant>
      <vt:variant>
        <vt:i4>5</vt:i4>
      </vt:variant>
      <vt:variant>
        <vt:lpwstr/>
      </vt:variant>
      <vt:variant>
        <vt:lpwstr>_Toc158812691</vt:lpwstr>
      </vt:variant>
      <vt:variant>
        <vt:i4>1114174</vt:i4>
      </vt:variant>
      <vt:variant>
        <vt:i4>104</vt:i4>
      </vt:variant>
      <vt:variant>
        <vt:i4>0</vt:i4>
      </vt:variant>
      <vt:variant>
        <vt:i4>5</vt:i4>
      </vt:variant>
      <vt:variant>
        <vt:lpwstr/>
      </vt:variant>
      <vt:variant>
        <vt:lpwstr>_Toc158812690</vt:lpwstr>
      </vt:variant>
      <vt:variant>
        <vt:i4>1048638</vt:i4>
      </vt:variant>
      <vt:variant>
        <vt:i4>98</vt:i4>
      </vt:variant>
      <vt:variant>
        <vt:i4>0</vt:i4>
      </vt:variant>
      <vt:variant>
        <vt:i4>5</vt:i4>
      </vt:variant>
      <vt:variant>
        <vt:lpwstr/>
      </vt:variant>
      <vt:variant>
        <vt:lpwstr>_Toc158812689</vt:lpwstr>
      </vt:variant>
      <vt:variant>
        <vt:i4>1048638</vt:i4>
      </vt:variant>
      <vt:variant>
        <vt:i4>92</vt:i4>
      </vt:variant>
      <vt:variant>
        <vt:i4>0</vt:i4>
      </vt:variant>
      <vt:variant>
        <vt:i4>5</vt:i4>
      </vt:variant>
      <vt:variant>
        <vt:lpwstr/>
      </vt:variant>
      <vt:variant>
        <vt:lpwstr>_Toc158812688</vt:lpwstr>
      </vt:variant>
      <vt:variant>
        <vt:i4>1048638</vt:i4>
      </vt:variant>
      <vt:variant>
        <vt:i4>86</vt:i4>
      </vt:variant>
      <vt:variant>
        <vt:i4>0</vt:i4>
      </vt:variant>
      <vt:variant>
        <vt:i4>5</vt:i4>
      </vt:variant>
      <vt:variant>
        <vt:lpwstr/>
      </vt:variant>
      <vt:variant>
        <vt:lpwstr>_Toc158812687</vt:lpwstr>
      </vt:variant>
      <vt:variant>
        <vt:i4>1048638</vt:i4>
      </vt:variant>
      <vt:variant>
        <vt:i4>80</vt:i4>
      </vt:variant>
      <vt:variant>
        <vt:i4>0</vt:i4>
      </vt:variant>
      <vt:variant>
        <vt:i4>5</vt:i4>
      </vt:variant>
      <vt:variant>
        <vt:lpwstr/>
      </vt:variant>
      <vt:variant>
        <vt:lpwstr>_Toc158812686</vt:lpwstr>
      </vt:variant>
      <vt:variant>
        <vt:i4>1048638</vt:i4>
      </vt:variant>
      <vt:variant>
        <vt:i4>74</vt:i4>
      </vt:variant>
      <vt:variant>
        <vt:i4>0</vt:i4>
      </vt:variant>
      <vt:variant>
        <vt:i4>5</vt:i4>
      </vt:variant>
      <vt:variant>
        <vt:lpwstr/>
      </vt:variant>
      <vt:variant>
        <vt:lpwstr>_Toc158812685</vt:lpwstr>
      </vt:variant>
      <vt:variant>
        <vt:i4>1048638</vt:i4>
      </vt:variant>
      <vt:variant>
        <vt:i4>68</vt:i4>
      </vt:variant>
      <vt:variant>
        <vt:i4>0</vt:i4>
      </vt:variant>
      <vt:variant>
        <vt:i4>5</vt:i4>
      </vt:variant>
      <vt:variant>
        <vt:lpwstr/>
      </vt:variant>
      <vt:variant>
        <vt:lpwstr>_Toc158812684</vt:lpwstr>
      </vt:variant>
      <vt:variant>
        <vt:i4>1048638</vt:i4>
      </vt:variant>
      <vt:variant>
        <vt:i4>62</vt:i4>
      </vt:variant>
      <vt:variant>
        <vt:i4>0</vt:i4>
      </vt:variant>
      <vt:variant>
        <vt:i4>5</vt:i4>
      </vt:variant>
      <vt:variant>
        <vt:lpwstr/>
      </vt:variant>
      <vt:variant>
        <vt:lpwstr>_Toc158812683</vt:lpwstr>
      </vt:variant>
      <vt:variant>
        <vt:i4>1048638</vt:i4>
      </vt:variant>
      <vt:variant>
        <vt:i4>56</vt:i4>
      </vt:variant>
      <vt:variant>
        <vt:i4>0</vt:i4>
      </vt:variant>
      <vt:variant>
        <vt:i4>5</vt:i4>
      </vt:variant>
      <vt:variant>
        <vt:lpwstr/>
      </vt:variant>
      <vt:variant>
        <vt:lpwstr>_Toc158812682</vt:lpwstr>
      </vt:variant>
      <vt:variant>
        <vt:i4>1048638</vt:i4>
      </vt:variant>
      <vt:variant>
        <vt:i4>50</vt:i4>
      </vt:variant>
      <vt:variant>
        <vt:i4>0</vt:i4>
      </vt:variant>
      <vt:variant>
        <vt:i4>5</vt:i4>
      </vt:variant>
      <vt:variant>
        <vt:lpwstr/>
      </vt:variant>
      <vt:variant>
        <vt:lpwstr>_Toc158812681</vt:lpwstr>
      </vt:variant>
      <vt:variant>
        <vt:i4>1048638</vt:i4>
      </vt:variant>
      <vt:variant>
        <vt:i4>44</vt:i4>
      </vt:variant>
      <vt:variant>
        <vt:i4>0</vt:i4>
      </vt:variant>
      <vt:variant>
        <vt:i4>5</vt:i4>
      </vt:variant>
      <vt:variant>
        <vt:lpwstr/>
      </vt:variant>
      <vt:variant>
        <vt:lpwstr>_Toc158812680</vt:lpwstr>
      </vt:variant>
      <vt:variant>
        <vt:i4>2031678</vt:i4>
      </vt:variant>
      <vt:variant>
        <vt:i4>38</vt:i4>
      </vt:variant>
      <vt:variant>
        <vt:i4>0</vt:i4>
      </vt:variant>
      <vt:variant>
        <vt:i4>5</vt:i4>
      </vt:variant>
      <vt:variant>
        <vt:lpwstr/>
      </vt:variant>
      <vt:variant>
        <vt:lpwstr>_Toc158812679</vt:lpwstr>
      </vt:variant>
      <vt:variant>
        <vt:i4>2031678</vt:i4>
      </vt:variant>
      <vt:variant>
        <vt:i4>32</vt:i4>
      </vt:variant>
      <vt:variant>
        <vt:i4>0</vt:i4>
      </vt:variant>
      <vt:variant>
        <vt:i4>5</vt:i4>
      </vt:variant>
      <vt:variant>
        <vt:lpwstr/>
      </vt:variant>
      <vt:variant>
        <vt:lpwstr>_Toc158812678</vt:lpwstr>
      </vt:variant>
      <vt:variant>
        <vt:i4>2031678</vt:i4>
      </vt:variant>
      <vt:variant>
        <vt:i4>26</vt:i4>
      </vt:variant>
      <vt:variant>
        <vt:i4>0</vt:i4>
      </vt:variant>
      <vt:variant>
        <vt:i4>5</vt:i4>
      </vt:variant>
      <vt:variant>
        <vt:lpwstr/>
      </vt:variant>
      <vt:variant>
        <vt:lpwstr>_Toc158812677</vt:lpwstr>
      </vt:variant>
      <vt:variant>
        <vt:i4>2031678</vt:i4>
      </vt:variant>
      <vt:variant>
        <vt:i4>20</vt:i4>
      </vt:variant>
      <vt:variant>
        <vt:i4>0</vt:i4>
      </vt:variant>
      <vt:variant>
        <vt:i4>5</vt:i4>
      </vt:variant>
      <vt:variant>
        <vt:lpwstr/>
      </vt:variant>
      <vt:variant>
        <vt:lpwstr>_Toc158812676</vt:lpwstr>
      </vt:variant>
      <vt:variant>
        <vt:i4>2031678</vt:i4>
      </vt:variant>
      <vt:variant>
        <vt:i4>14</vt:i4>
      </vt:variant>
      <vt:variant>
        <vt:i4>0</vt:i4>
      </vt:variant>
      <vt:variant>
        <vt:i4>5</vt:i4>
      </vt:variant>
      <vt:variant>
        <vt:lpwstr/>
      </vt:variant>
      <vt:variant>
        <vt:lpwstr>_Toc158812675</vt:lpwstr>
      </vt:variant>
      <vt:variant>
        <vt:i4>2031678</vt:i4>
      </vt:variant>
      <vt:variant>
        <vt:i4>8</vt:i4>
      </vt:variant>
      <vt:variant>
        <vt:i4>0</vt:i4>
      </vt:variant>
      <vt:variant>
        <vt:i4>5</vt:i4>
      </vt:variant>
      <vt:variant>
        <vt:lpwstr/>
      </vt:variant>
      <vt:variant>
        <vt:lpwstr>_Toc158812674</vt:lpwstr>
      </vt:variant>
      <vt:variant>
        <vt:i4>2031678</vt:i4>
      </vt:variant>
      <vt:variant>
        <vt:i4>2</vt:i4>
      </vt:variant>
      <vt:variant>
        <vt:i4>0</vt:i4>
      </vt:variant>
      <vt:variant>
        <vt:i4>5</vt:i4>
      </vt:variant>
      <vt:variant>
        <vt:lpwstr/>
      </vt:variant>
      <vt:variant>
        <vt:lpwstr>_Toc158812673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HICSE IT Incident Management Process</dc:title>
  <dc:creator>Jemma Mathews</dc:creator>
  <cp:lastModifiedBy>Butler, Tony</cp:lastModifiedBy>
  <cp:revision>8</cp:revision>
  <cp:lastPrinted>2024-03-19T11:32:00Z</cp:lastPrinted>
  <dcterms:created xsi:type="dcterms:W3CDTF">2024-03-08T13:09:00Z</dcterms:created>
  <dcterms:modified xsi:type="dcterms:W3CDTF">2024-03-19T11:32:00Z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0x010100963BFEA0C9CDF740A6F9B813B2898519010059F3BCDB1EEC404E82E9BB93E2111267</vt:lpwstr>
  </property>
  <property fmtid="{D5CDD505-2E9C-101B-9397-08002B2CF9AE}" pid="3" name="HICSE_WorkflowState">
    <vt:lpwstr/>
  </property>
  <property fmtid="{D5CDD505-2E9C-101B-9397-08002B2CF9AE}" pid="4" name="Order">
    <vt:r8>100</vt:r8>
  </property>
  <property fmtid="{D5CDD505-2E9C-101B-9397-08002B2CF9AE}" pid="5" name="HICSE_ThisReviewType">
    <vt:lpwstr/>
  </property>
  <property fmtid="{D5CDD505-2E9C-101B-9397-08002B2CF9AE}" pid="6" name="HICSE_WorkflowName">
    <vt:lpwstr/>
  </property>
  <property fmtid="{D5CDD505-2E9C-101B-9397-08002B2CF9AE}" pid="7" name="HICSE_DocumentType">
    <vt:lpwstr/>
  </property>
  <property fmtid="{D5CDD505-2E9C-101B-9397-08002B2CF9AE}" pid="8" name="HICSE_CCCode">
    <vt:lpwstr/>
  </property>
  <property fmtid="{D5CDD505-2E9C-101B-9397-08002B2CF9AE}" pid="9" name="_dlc_DocIdItemGuid">
    <vt:lpwstr>8338bd9d-4b7d-4107-8c34-942077c82eb4</vt:lpwstr>
  </property>
  <property fmtid="{D5CDD505-2E9C-101B-9397-08002B2CF9AE}" pid="10" name="TriggerFlowInfo">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ComplianceAssetId">
    <vt:lpwstr/>
  </property>
  <property fmtid="{D5CDD505-2E9C-101B-9397-08002B2CF9AE}" pid="16" name="TemplateUrl">
    <vt:lpwstr/>
  </property>
  <property fmtid="{D5CDD505-2E9C-101B-9397-08002B2CF9AE}" pid="17" name="HICSE_EmailSender">
    <vt:lpwstr/>
  </property>
  <property fmtid="{D5CDD505-2E9C-101B-9397-08002B2CF9AE}" pid="18" name="HICSE_PurchaseInBudget">
    <vt:bool>false</vt:bool>
  </property>
  <property fmtid="{D5CDD505-2E9C-101B-9397-08002B2CF9AE}" pid="19" name="HICSE_CustomerTXT">
    <vt:lpwstr/>
  </property>
  <property fmtid="{D5CDD505-2E9C-101B-9397-08002B2CF9AE}" pid="20" name="HICSE_ProjectName">
    <vt:lpwstr/>
  </property>
  <property fmtid="{D5CDD505-2E9C-101B-9397-08002B2CF9AE}" pid="21" name="HICSE_ProductFamilyTXT">
    <vt:lpwstr/>
  </property>
  <property fmtid="{D5CDD505-2E9C-101B-9397-08002B2CF9AE}" pid="22" name="l9cfa9b4a1df4fb2869d28ecaa03f31f">
    <vt:lpwstr/>
  </property>
  <property fmtid="{D5CDD505-2E9C-101B-9397-08002B2CF9AE}" pid="23" name="HICSE_OutgoingRecipient">
    <vt:lpwstr/>
  </property>
  <property fmtid="{D5CDD505-2E9C-101B-9397-08002B2CF9AE}" pid="24" name="HICSE_LetterTheirRef">
    <vt:lpwstr/>
  </property>
  <property fmtid="{D5CDD505-2E9C-101B-9397-08002B2CF9AE}" pid="25" name="HICSE_PersonUploading">
    <vt:lpwstr/>
  </property>
  <property fmtid="{D5CDD505-2E9C-101B-9397-08002B2CF9AE}" pid="26" name="HICSE_PurchaseSupplierTXT">
    <vt:lpwstr/>
  </property>
  <property fmtid="{D5CDD505-2E9C-101B-9397-08002B2CF9AE}" pid="27" name="HICSE_ProjectTypeTXT">
    <vt:lpwstr/>
  </property>
  <property fmtid="{D5CDD505-2E9C-101B-9397-08002B2CF9AE}" pid="28" name="HICSE_EmailSubject">
    <vt:lpwstr/>
  </property>
  <property fmtid="{D5CDD505-2E9C-101B-9397-08002B2CF9AE}" pid="29" name="HICSE_EmailSenderName">
    <vt:lpwstr/>
  </property>
  <property fmtid="{D5CDD505-2E9C-101B-9397-08002B2CF9AE}" pid="30" name="HICSE_ProjectCode">
    <vt:lpwstr/>
  </property>
  <property fmtid="{D5CDD505-2E9C-101B-9397-08002B2CF9AE}" pid="31" name="HICSE_LetterSender">
    <vt:lpwstr/>
  </property>
  <property fmtid="{D5CDD505-2E9C-101B-9397-08002B2CF9AE}" pid="32" name="HICSE_PurchaseSupplierRef">
    <vt:lpwstr/>
  </property>
  <property fmtid="{D5CDD505-2E9C-101B-9397-08002B2CF9AE}" pid="33" name="HICSE_PurchaseCategoryTXT">
    <vt:lpwstr/>
  </property>
  <property fmtid="{D5CDD505-2E9C-101B-9397-08002B2CF9AE}" pid="34" name="HICSE_PurchaseTypeTXT">
    <vt:lpwstr/>
  </property>
  <property fmtid="{D5CDD505-2E9C-101B-9397-08002B2CF9AE}" pid="35" name="HICSE_DataType">
    <vt:lpwstr/>
  </property>
  <property fmtid="{D5CDD505-2E9C-101B-9397-08002B2CF9AE}" pid="36" name="HICSE_KT_CreatedBy">
    <vt:lpwstr/>
  </property>
  <property fmtid="{D5CDD505-2E9C-101B-9397-08002B2CF9AE}" pid="37" name="HICSE_KT_DocumentAuthorExt">
    <vt:lpwstr/>
  </property>
  <property fmtid="{D5CDD505-2E9C-101B-9397-08002B2CF9AE}" pid="38" name="HICSE_KT_ModifiedBy">
    <vt:lpwstr/>
  </property>
  <property fmtid="{D5CDD505-2E9C-101B-9397-08002B2CF9AE}" pid="39" name="HICSE_KT_DocumentAuthor">
    <vt:lpwstr/>
  </property>
  <property fmtid="{D5CDD505-2E9C-101B-9397-08002B2CF9AE}" pid="40" name="HICSE_KT_DocumentOwner">
    <vt:lpwstr/>
  </property>
  <property fmtid="{D5CDD505-2E9C-101B-9397-08002B2CF9AE}" pid="41" name="HICSE_KT_DocumentType">
    <vt:lpwstr/>
  </property>
  <property fmtid="{D5CDD505-2E9C-101B-9397-08002B2CF9AE}" pid="42" name="HICSE_KT_WorkflowState">
    <vt:lpwstr/>
  </property>
  <property fmtid="{D5CDD505-2E9C-101B-9397-08002B2CF9AE}" pid="43" name="HICSE_KT_DocumentId">
    <vt:lpwstr/>
  </property>
</Properties>
</file>